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73" w:rsidRPr="00857C08" w:rsidRDefault="00C12273" w:rsidP="00C12273">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C12273"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C12273" w:rsidRPr="002C43FD"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C12273" w:rsidRDefault="00C12273" w:rsidP="00C12273">
      <w:pPr>
        <w:spacing w:after="0" w:line="240" w:lineRule="auto"/>
        <w:ind w:firstLine="709"/>
        <w:jc w:val="center"/>
        <w:rPr>
          <w:rFonts w:ascii="Arial" w:eastAsia="Times New Roman" w:hAnsi="Arial" w:cs="Arial"/>
          <w:sz w:val="24"/>
          <w:szCs w:val="24"/>
          <w:lang w:eastAsia="ru-RU"/>
        </w:rPr>
      </w:pPr>
    </w:p>
    <w:p w:rsidR="00C12273" w:rsidRPr="007702F6" w:rsidRDefault="00C12273" w:rsidP="00C12273">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C12273" w:rsidRPr="002C43FD" w:rsidRDefault="00C12273" w:rsidP="00C12273">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C12273" w:rsidRPr="002C43FD" w:rsidRDefault="00C12273" w:rsidP="00C12273">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37744B" w:rsidRPr="004A19C8" w:rsidRDefault="0037744B" w:rsidP="004A19C8">
      <w:pPr>
        <w:spacing w:before="240" w:after="60" w:line="240" w:lineRule="auto"/>
        <w:ind w:firstLine="567"/>
        <w:outlineLvl w:val="0"/>
        <w:rPr>
          <w:rFonts w:ascii="Arial" w:eastAsia="Times New Roman" w:hAnsi="Arial" w:cs="Arial"/>
          <w:bCs/>
          <w:kern w:val="28"/>
          <w:sz w:val="24"/>
          <w:szCs w:val="24"/>
          <w:lang w:eastAsia="ru-RU"/>
        </w:rPr>
      </w:pPr>
      <w:r w:rsidRPr="004A19C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C12273" w:rsidRPr="004A19C8">
        <w:rPr>
          <w:rFonts w:ascii="Arial" w:eastAsia="Times New Roman" w:hAnsi="Arial" w:cs="Arial"/>
          <w:b/>
          <w:bCs/>
          <w:kern w:val="28"/>
          <w:sz w:val="24"/>
          <w:szCs w:val="24"/>
          <w:lang w:eastAsia="ru-RU"/>
        </w:rPr>
        <w:t>Ольшанского</w:t>
      </w:r>
      <w:r w:rsidRPr="004A19C8">
        <w:rPr>
          <w:rFonts w:ascii="Arial" w:eastAsia="Times New Roman" w:hAnsi="Arial" w:cs="Arial"/>
          <w:b/>
          <w:bCs/>
          <w:kern w:val="28"/>
          <w:sz w:val="24"/>
          <w:szCs w:val="24"/>
          <w:lang w:eastAsia="ru-RU"/>
        </w:rPr>
        <w:t xml:space="preserve"> сельского поселения </w:t>
      </w:r>
      <w:r w:rsidR="00C12273" w:rsidRPr="004A19C8">
        <w:rPr>
          <w:rFonts w:ascii="Arial" w:eastAsia="Times New Roman" w:hAnsi="Arial" w:cs="Arial"/>
          <w:b/>
          <w:bCs/>
          <w:kern w:val="28"/>
          <w:sz w:val="24"/>
          <w:szCs w:val="24"/>
          <w:lang w:eastAsia="ru-RU"/>
        </w:rPr>
        <w:t>Острогожского</w:t>
      </w:r>
      <w:r w:rsidRPr="004A19C8">
        <w:rPr>
          <w:rFonts w:ascii="Arial" w:eastAsia="Times New Roman" w:hAnsi="Arial" w:cs="Arial"/>
          <w:b/>
          <w:bCs/>
          <w:kern w:val="28"/>
          <w:sz w:val="24"/>
          <w:szCs w:val="24"/>
          <w:lang w:eastAsia="ru-RU"/>
        </w:rPr>
        <w:t xml:space="preserve"> муниципального района Воронежской области</w:t>
      </w:r>
    </w:p>
    <w:p w:rsidR="00C12273"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7744B">
        <w:rPr>
          <w:rFonts w:ascii="Arial" w:eastAsia="Calibri" w:hAnsi="Arial" w:cs="Arial"/>
          <w:bCs/>
          <w:sz w:val="24"/>
          <w:szCs w:val="24"/>
        </w:rPr>
        <w:t>,</w:t>
      </w:r>
      <w:r w:rsidR="00C12273">
        <w:rPr>
          <w:rFonts w:ascii="Arial" w:eastAsia="Calibri" w:hAnsi="Arial" w:cs="Arial"/>
          <w:bCs/>
          <w:sz w:val="24"/>
          <w:szCs w:val="24"/>
        </w:rPr>
        <w:t xml:space="preserve"> </w:t>
      </w:r>
      <w:r w:rsidRPr="0037744B">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2273">
        <w:rPr>
          <w:rFonts w:ascii="Arial" w:eastAsia="Calibri" w:hAnsi="Arial" w:cs="Arial"/>
          <w:sz w:val="24"/>
          <w:szCs w:val="24"/>
        </w:rPr>
        <w:t>Ольшанского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администрация </w:t>
      </w:r>
      <w:r w:rsidR="00C12273">
        <w:rPr>
          <w:rFonts w:ascii="Arial" w:eastAsia="Calibri" w:hAnsi="Arial" w:cs="Arial"/>
          <w:sz w:val="24"/>
          <w:szCs w:val="24"/>
        </w:rPr>
        <w:t>Ольшанского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w:t>
      </w:r>
    </w:p>
    <w:p w:rsidR="0037744B" w:rsidRPr="0037744B" w:rsidRDefault="00C12273" w:rsidP="00C12273">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7744B">
        <w:rPr>
          <w:rFonts w:ascii="Arial" w:eastAsia="Calibri" w:hAnsi="Arial" w:cs="Arial"/>
          <w:sz w:val="24"/>
          <w:szCs w:val="24"/>
        </w:rPr>
        <w:t>ПОСТАНОВЛЯЕТ:</w:t>
      </w: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37744B" w:rsidRPr="0037744B" w:rsidRDefault="0037744B" w:rsidP="0037744B">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lang w:eastAsia="ru-RU"/>
        </w:rPr>
        <w:t xml:space="preserve">1. </w:t>
      </w:r>
      <w:r w:rsidRPr="0037744B">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C12273">
        <w:rPr>
          <w:rFonts w:ascii="Arial" w:eastAsia="Calibri" w:hAnsi="Arial" w:cs="Arial"/>
          <w:sz w:val="24"/>
          <w:szCs w:val="24"/>
        </w:rPr>
        <w:t>Ольшанского</w:t>
      </w:r>
      <w:r w:rsidRPr="0037744B">
        <w:rPr>
          <w:rFonts w:ascii="Arial" w:eastAsia="Calibri" w:hAnsi="Arial" w:cs="Arial"/>
          <w:sz w:val="24"/>
          <w:szCs w:val="24"/>
        </w:rPr>
        <w:t xml:space="preserve"> сельского поселения </w:t>
      </w:r>
      <w:r w:rsidR="00C12273">
        <w:rPr>
          <w:rFonts w:ascii="Arial" w:eastAsia="Calibri" w:hAnsi="Arial" w:cs="Arial"/>
          <w:sz w:val="24"/>
          <w:szCs w:val="24"/>
        </w:rPr>
        <w:t>Острогожского</w:t>
      </w:r>
      <w:r w:rsidRPr="0037744B">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Признать утратившими силу </w:t>
      </w:r>
      <w:r w:rsidR="00C12273">
        <w:rPr>
          <w:rFonts w:ascii="Arial" w:eastAsia="Times New Roman" w:hAnsi="Arial" w:cs="Arial"/>
          <w:sz w:val="24"/>
          <w:szCs w:val="24"/>
          <w:lang w:eastAsia="ru-RU"/>
        </w:rPr>
        <w:t>постановление</w:t>
      </w:r>
      <w:r w:rsidRPr="0037744B">
        <w:rPr>
          <w:rFonts w:ascii="Arial" w:eastAsia="Times New Roman" w:hAnsi="Arial" w:cs="Arial"/>
          <w:sz w:val="24"/>
          <w:szCs w:val="24"/>
          <w:lang w:eastAsia="ru-RU"/>
        </w:rPr>
        <w:t xml:space="preserve"> администрации </w:t>
      </w:r>
      <w:r w:rsidR="00C12273">
        <w:rPr>
          <w:rFonts w:ascii="Arial" w:eastAsia="Times New Roman" w:hAnsi="Arial" w:cs="Arial"/>
          <w:sz w:val="24"/>
          <w:szCs w:val="24"/>
          <w:lang w:eastAsia="ru-RU"/>
        </w:rPr>
        <w:t>Ольшанского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p>
    <w:p w:rsidR="0037744B" w:rsidRPr="0037744B" w:rsidRDefault="00C12273"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28.12.2015 г. № 62</w:t>
      </w:r>
      <w:r w:rsidR="0037744B" w:rsidRPr="0037744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 Настоящее постановление вступает в силу со дня его официального </w:t>
      </w:r>
      <w:r w:rsidR="004A19C8">
        <w:rPr>
          <w:rFonts w:ascii="Arial" w:eastAsia="Times New Roman" w:hAnsi="Arial" w:cs="Arial"/>
          <w:sz w:val="24"/>
          <w:szCs w:val="24"/>
          <w:lang w:eastAsia="ru-RU"/>
        </w:rPr>
        <w:t>обнародования</w:t>
      </w:r>
      <w:bookmarkStart w:id="0" w:name="_GoBack"/>
      <w:bookmarkEnd w:id="0"/>
      <w:r w:rsidRPr="0037744B">
        <w:rPr>
          <w:rFonts w:ascii="Arial" w:eastAsia="Times New Roman" w:hAnsi="Arial" w:cs="Arial"/>
          <w:sz w:val="24"/>
          <w:szCs w:val="24"/>
          <w:lang w:eastAsia="ru-RU"/>
        </w:rPr>
        <w:t xml:space="preserve">.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 Контроль за исполнением настоящего постановления оставляю за собой.</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w:t>
      </w:r>
      <w:r w:rsidR="00C12273">
        <w:rPr>
          <w:rFonts w:ascii="Arial" w:eastAsia="Times New Roman" w:hAnsi="Arial" w:cs="Arial"/>
          <w:sz w:val="24"/>
          <w:szCs w:val="24"/>
          <w:lang w:eastAsia="ru-RU"/>
        </w:rPr>
        <w:t>Ольшанского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 xml:space="preserve">                        Ю.Е. Токарев</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rPr>
        <w:lastRenderedPageBreak/>
        <w:t xml:space="preserve">Приложение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к постановлению администрации</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37744B" w:rsidRPr="0037744B">
        <w:rPr>
          <w:rFonts w:ascii="Arial" w:eastAsia="Times New Roman" w:hAnsi="Arial" w:cs="Arial"/>
          <w:sz w:val="24"/>
          <w:szCs w:val="24"/>
          <w:lang w:eastAsia="ru-RU"/>
        </w:rPr>
        <w:t xml:space="preserve"> сельского поселения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37744B" w:rsidRPr="0037744B">
        <w:rPr>
          <w:rFonts w:ascii="Arial" w:eastAsia="Times New Roman" w:hAnsi="Arial" w:cs="Arial"/>
          <w:sz w:val="24"/>
          <w:szCs w:val="24"/>
          <w:lang w:eastAsia="ru-RU"/>
        </w:rPr>
        <w:t xml:space="preserve"> муниципального района </w:t>
      </w:r>
    </w:p>
    <w:p w:rsidR="0037744B" w:rsidRPr="0037744B" w:rsidRDefault="0037744B" w:rsidP="00C12273">
      <w:pPr>
        <w:spacing w:after="0" w:line="240" w:lineRule="auto"/>
        <w:ind w:left="5103"/>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Воронежской области </w:t>
      </w:r>
    </w:p>
    <w:p w:rsidR="0037744B" w:rsidRPr="0037744B" w:rsidRDefault="00C12273" w:rsidP="00C12273">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от __.__.2023 г. № __</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C12273">
        <w:rPr>
          <w:rFonts w:ascii="Arial" w:eastAsia="Times New Roman" w:hAnsi="Arial" w:cs="Arial"/>
          <w:iCs/>
          <w:spacing w:val="1"/>
          <w:sz w:val="24"/>
          <w:szCs w:val="24"/>
        </w:rPr>
        <w:t>Ольшанского</w:t>
      </w:r>
      <w:r w:rsidRPr="0037744B">
        <w:rPr>
          <w:rFonts w:ascii="Arial" w:eastAsia="Times New Roman" w:hAnsi="Arial" w:cs="Arial"/>
          <w:iCs/>
          <w:spacing w:val="1"/>
          <w:sz w:val="24"/>
          <w:szCs w:val="24"/>
        </w:rPr>
        <w:t xml:space="preserve"> сельского поселения </w:t>
      </w:r>
      <w:r w:rsidR="00C12273">
        <w:rPr>
          <w:rFonts w:ascii="Arial" w:eastAsia="Times New Roman" w:hAnsi="Arial" w:cs="Arial"/>
          <w:iCs/>
          <w:spacing w:val="1"/>
          <w:sz w:val="24"/>
          <w:szCs w:val="24"/>
        </w:rPr>
        <w:t>Острогожского</w:t>
      </w:r>
      <w:r w:rsidRPr="0037744B">
        <w:rPr>
          <w:rFonts w:ascii="Arial" w:eastAsia="Times New Roman" w:hAnsi="Arial" w:cs="Arial"/>
          <w:iCs/>
          <w:spacing w:val="1"/>
          <w:sz w:val="24"/>
          <w:szCs w:val="24"/>
        </w:rPr>
        <w:t xml:space="preserve"> муниципального района Воронежской области</w:t>
      </w:r>
    </w:p>
    <w:p w:rsidR="0037744B" w:rsidRPr="0037744B" w:rsidRDefault="0037744B" w:rsidP="0037744B">
      <w:pPr>
        <w:spacing w:after="0" w:line="240" w:lineRule="auto"/>
        <w:ind w:firstLine="709"/>
        <w:jc w:val="both"/>
        <w:rPr>
          <w:rFonts w:ascii="Arial" w:eastAsia="Times New Roman" w:hAnsi="Arial" w:cs="Arial"/>
          <w:iCs/>
          <w:spacing w:val="1"/>
          <w:sz w:val="24"/>
          <w:szCs w:val="24"/>
        </w:rPr>
      </w:pPr>
    </w:p>
    <w:p w:rsidR="0037744B" w:rsidRPr="0037744B"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val="en-US" w:eastAsia="ru-RU"/>
        </w:rPr>
        <w:t>I</w:t>
      </w:r>
      <w:r w:rsidRPr="0037744B">
        <w:rPr>
          <w:rFonts w:ascii="Arial" w:eastAsia="Times New Roman" w:hAnsi="Arial" w:cs="Arial"/>
          <w:sz w:val="24"/>
          <w:szCs w:val="24"/>
          <w:lang w:eastAsia="ru-RU"/>
        </w:rPr>
        <w:t>. Общие положения</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 Предмет регулирования Административного регламента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 Предметом регулирования настоящего</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00C1227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 xml:space="preserve">решений и действий (бездействий) администрации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37744B" w:rsidRDefault="0037744B" w:rsidP="0037744B">
      <w:pPr>
        <w:tabs>
          <w:tab w:val="left" w:pos="56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37744B" w:rsidRDefault="0037744B" w:rsidP="0037744B">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w:t>
      </w:r>
      <w:r w:rsidRPr="0037744B">
        <w:rPr>
          <w:rFonts w:ascii="Arial" w:eastAsia="Times New Roman" w:hAnsi="Arial" w:cs="Arial"/>
          <w:spacing w:val="7"/>
          <w:sz w:val="24"/>
          <w:szCs w:val="24"/>
        </w:rPr>
        <w:lastRenderedPageBreak/>
        <w:t xml:space="preserve">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37744B" w:rsidRPr="0037744B" w:rsidRDefault="0037744B" w:rsidP="00C12273">
      <w:pPr>
        <w:tabs>
          <w:tab w:val="left" w:pos="270"/>
          <w:tab w:val="left" w:pos="14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37744B" w:rsidRPr="0037744B" w:rsidRDefault="0037744B" w:rsidP="00C1227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 Круг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7744B" w:rsidRPr="0037744B" w:rsidRDefault="0037744B" w:rsidP="0037744B">
      <w:pPr>
        <w:tabs>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C12273" w:rsidRDefault="0037744B" w:rsidP="00C1227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37744B" w:rsidRDefault="0037744B" w:rsidP="00C12273">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37744B" w:rsidRDefault="0037744B" w:rsidP="0037744B">
      <w:pPr>
        <w:tabs>
          <w:tab w:val="left" w:pos="114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3.3. Прием Заявителей по вопросу предоставления Муниципальной услуги осуществляется администрацией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37744B" w:rsidRPr="0037744B" w:rsidRDefault="0037744B" w:rsidP="003F13F3">
      <w:pPr>
        <w:tabs>
          <w:tab w:val="left" w:pos="11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3.4. На официальном сайте Администрации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3F13F3" w:rsidRPr="003F13F3">
        <w:rPr>
          <w:rFonts w:ascii="Arial" w:eastAsia="Times New Roman" w:hAnsi="Arial" w:cs="Arial"/>
          <w:spacing w:val="7"/>
          <w:sz w:val="24"/>
          <w:szCs w:val="24"/>
        </w:rPr>
        <w:t>https://olshanskoe-r20.gosweb.gosuslugi.ru</w:t>
      </w:r>
      <w:r w:rsidRPr="0037744B">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gosuslugi</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ru</w:t>
      </w:r>
      <w:r w:rsidRPr="0037744B">
        <w:rPr>
          <w:rFonts w:ascii="Arial" w:eastAsia="Times New Roman" w:hAnsi="Arial" w:cs="Arial"/>
          <w:spacing w:val="7"/>
          <w:sz w:val="24"/>
          <w:szCs w:val="24"/>
        </w:rPr>
        <w:t xml:space="preserve"> (далее – Единый портал, ЕПГУ),на Портале Воронежской области, расположенном в сети </w:t>
      </w:r>
      <w:r w:rsidRPr="0037744B">
        <w:rPr>
          <w:rFonts w:ascii="Arial" w:eastAsia="Times New Roman" w:hAnsi="Arial" w:cs="Arial"/>
          <w:spacing w:val="7"/>
          <w:sz w:val="24"/>
          <w:szCs w:val="24"/>
        </w:rPr>
        <w:lastRenderedPageBreak/>
        <w:t xml:space="preserve">Интернет по адресу: </w:t>
      </w:r>
      <w:r w:rsidRPr="0037744B">
        <w:rPr>
          <w:rFonts w:ascii="Arial" w:eastAsia="Times New Roman" w:hAnsi="Arial" w:cs="Arial"/>
          <w:spacing w:val="7"/>
          <w:sz w:val="24"/>
          <w:szCs w:val="24"/>
          <w:lang w:val="en-US"/>
        </w:rPr>
        <w:t>www</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govvrn</w:t>
      </w:r>
      <w:r w:rsidRPr="0037744B">
        <w:rPr>
          <w:rFonts w:ascii="Arial" w:eastAsia="Times New Roman" w:hAnsi="Arial" w:cs="Arial"/>
          <w:spacing w:val="7"/>
          <w:sz w:val="24"/>
          <w:szCs w:val="24"/>
        </w:rPr>
        <w:t>.</w:t>
      </w:r>
      <w:r w:rsidRPr="0037744B">
        <w:rPr>
          <w:rFonts w:ascii="Arial" w:eastAsia="Times New Roman" w:hAnsi="Arial" w:cs="Arial"/>
          <w:spacing w:val="7"/>
          <w:sz w:val="24"/>
          <w:szCs w:val="24"/>
          <w:lang w:val="en-US"/>
        </w:rPr>
        <w:t>ru</w:t>
      </w:r>
      <w:r w:rsidRPr="0037744B">
        <w:rPr>
          <w:rFonts w:ascii="Arial" w:eastAsia="Times New Roman" w:hAnsi="Arial" w:cs="Arial"/>
          <w:spacing w:val="7"/>
          <w:sz w:val="24"/>
          <w:szCs w:val="24"/>
        </w:rPr>
        <w:t xml:space="preserve"> (далее – Региональный портал, РПГУ) обязательному размещению подлежит следующая справочная информация: </w:t>
      </w:r>
    </w:p>
    <w:p w:rsidR="003F13F3" w:rsidRPr="003F13F3"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Администрация Ольшанского сельского поселения расположена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3F13F3" w:rsidRPr="003F13F3"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телефоны Администрации:8(47375)6-13-17;6-14-21;</w:t>
      </w:r>
    </w:p>
    <w:p w:rsidR="0037744B" w:rsidRPr="0037744B" w:rsidRDefault="003F13F3" w:rsidP="003F13F3">
      <w:pPr>
        <w:tabs>
          <w:tab w:val="left" w:pos="567"/>
        </w:tabs>
        <w:spacing w:after="0" w:line="240" w:lineRule="auto"/>
        <w:ind w:firstLine="709"/>
        <w:jc w:val="both"/>
        <w:rPr>
          <w:rFonts w:ascii="Arial" w:eastAsia="Times New Roman" w:hAnsi="Arial" w:cs="Arial"/>
          <w:spacing w:val="7"/>
          <w:sz w:val="24"/>
          <w:szCs w:val="24"/>
        </w:rPr>
      </w:pPr>
      <w:r w:rsidRPr="003F13F3">
        <w:rPr>
          <w:rFonts w:ascii="Arial" w:eastAsia="Times New Roman" w:hAnsi="Arial" w:cs="Arial"/>
          <w:spacing w:val="7"/>
          <w:sz w:val="24"/>
          <w:szCs w:val="24"/>
        </w:rPr>
        <w:t>- адрес официального сайта https://olshanskoe-r20.gosweb.gosuslugi.ru, электронной почты olshansk.ostro@govvrn.ru.для обратной связи Администрации в сети «Интернет».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путем размещения информации на сайте Администрации, ЕПГУ;</w:t>
      </w:r>
    </w:p>
    <w:p w:rsidR="0037744B" w:rsidRPr="0037744B" w:rsidRDefault="0037744B" w:rsidP="0037744B">
      <w:pPr>
        <w:tabs>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37744B" w:rsidRDefault="0037744B" w:rsidP="0037744B">
      <w:pPr>
        <w:tabs>
          <w:tab w:val="left" w:pos="114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37744B" w:rsidRDefault="0037744B" w:rsidP="0037744B">
      <w:pPr>
        <w:tabs>
          <w:tab w:val="left" w:pos="117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посредством телефонной и факсимильной связи;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37744B" w:rsidRDefault="0037744B" w:rsidP="0037744B">
      <w:pPr>
        <w:tabs>
          <w:tab w:val="left" w:pos="112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перечень лиц, имеющих право на получение Муниципальной услуги;</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срок предоставления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3.8. На сайте Администрации дополнительно размещаются:</w:t>
      </w:r>
    </w:p>
    <w:p w:rsidR="0037744B" w:rsidRPr="0037744B" w:rsidRDefault="0037744B" w:rsidP="0037744B">
      <w:pPr>
        <w:tabs>
          <w:tab w:val="left" w:pos="1100"/>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 xml:space="preserve">а) полные наименования и почтовые адреса Администрации, </w:t>
      </w:r>
      <w:r w:rsidRPr="0037744B">
        <w:rPr>
          <w:rFonts w:ascii="Arial" w:eastAsia="Times New Roman" w:hAnsi="Arial" w:cs="Arial"/>
          <w:spacing w:val="7"/>
          <w:sz w:val="24"/>
          <w:szCs w:val="24"/>
        </w:rPr>
        <w:t>предоставляющей Муниципальную услугу;</w:t>
      </w:r>
    </w:p>
    <w:p w:rsidR="0037744B" w:rsidRPr="0037744B" w:rsidRDefault="0037744B" w:rsidP="0037744B">
      <w:pPr>
        <w:tabs>
          <w:tab w:val="left" w:pos="113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37744B" w:rsidRDefault="0037744B" w:rsidP="0037744B">
      <w:pPr>
        <w:tabs>
          <w:tab w:val="left" w:pos="111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режим работы Администрации;</w:t>
      </w:r>
    </w:p>
    <w:p w:rsidR="0037744B" w:rsidRPr="0037744B" w:rsidRDefault="0037744B" w:rsidP="0037744B">
      <w:pPr>
        <w:tabs>
          <w:tab w:val="left" w:pos="111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перечень лиц, имеющих право на получение Муниципальной услуги;</w:t>
      </w:r>
    </w:p>
    <w:p w:rsidR="0037744B" w:rsidRPr="0037744B" w:rsidRDefault="0037744B" w:rsidP="0037744B">
      <w:pPr>
        <w:tabs>
          <w:tab w:val="left" w:pos="11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37744B" w:rsidRDefault="0037744B" w:rsidP="0037744B">
      <w:pPr>
        <w:tabs>
          <w:tab w:val="left" w:pos="11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текст Административного регламента с приложениями;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краткое описание порядка предоставления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4B" w:rsidRPr="0037744B" w:rsidRDefault="0037744B" w:rsidP="0037744B">
      <w:pPr>
        <w:tabs>
          <w:tab w:val="left" w:pos="110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о перечне лиц, имеющих право на получение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37744B" w:rsidRDefault="0037744B" w:rsidP="0037744B">
      <w:pPr>
        <w:tabs>
          <w:tab w:val="left" w:pos="110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о сроках предоставления Муниципальной услуги;</w:t>
      </w:r>
    </w:p>
    <w:p w:rsidR="0037744B" w:rsidRPr="0037744B" w:rsidRDefault="0037744B" w:rsidP="0037744B">
      <w:pPr>
        <w:tabs>
          <w:tab w:val="left" w:pos="11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д) об основаниях для приостановления Муниципальной услуги;</w:t>
      </w:r>
    </w:p>
    <w:p w:rsidR="0037744B" w:rsidRPr="0037744B" w:rsidRDefault="0037744B" w:rsidP="0037744B">
      <w:pPr>
        <w:tabs>
          <w:tab w:val="left" w:pos="11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об основаниях для отказа в предоставлении Муниципальной услуги;</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iCs/>
          <w:sz w:val="24"/>
          <w:szCs w:val="24"/>
        </w:rPr>
      </w:pPr>
      <w:r w:rsidRPr="0037744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7744B">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Pr>
          <w:rFonts w:ascii="Arial" w:eastAsia="Times New Roman" w:hAnsi="Arial" w:cs="Arial"/>
          <w:spacing w:val="7"/>
          <w:sz w:val="24"/>
          <w:szCs w:val="24"/>
        </w:rPr>
        <w:t>рации осуществляется бесплатно.</w:t>
      </w:r>
    </w:p>
    <w:p w:rsidR="0037744B" w:rsidRPr="0037744B" w:rsidRDefault="0037744B" w:rsidP="0037744B">
      <w:pPr>
        <w:framePr w:wrap="none" w:vAnchor="page" w:hAnchor="page" w:x="5877" w:y="16041"/>
        <w:spacing w:after="0" w:line="240" w:lineRule="auto"/>
        <w:ind w:firstLine="709"/>
        <w:jc w:val="both"/>
        <w:rPr>
          <w:rFonts w:ascii="Arial" w:eastAsia="Times New Roman" w:hAnsi="Arial" w:cs="Arial"/>
          <w:bCs/>
          <w:spacing w:val="14"/>
          <w:sz w:val="24"/>
          <w:szCs w:val="24"/>
        </w:rPr>
      </w:pPr>
    </w:p>
    <w:p w:rsidR="0037744B" w:rsidRPr="003F13F3" w:rsidRDefault="003F13F3" w:rsidP="003F13F3">
      <w:pPr>
        <w:tabs>
          <w:tab w:val="left" w:pos="0"/>
        </w:tabs>
        <w:spacing w:after="0" w:line="240" w:lineRule="auto"/>
        <w:ind w:firstLine="709"/>
        <w:jc w:val="both"/>
        <w:rPr>
          <w:rFonts w:ascii="Arial" w:eastAsia="Times New Roman" w:hAnsi="Arial" w:cs="Arial"/>
          <w:bCs/>
          <w:spacing w:val="7"/>
          <w:sz w:val="24"/>
          <w:szCs w:val="24"/>
        </w:rPr>
      </w:pPr>
      <w:bookmarkStart w:id="1" w:name="bookmark0"/>
      <w:r w:rsidRPr="003D1694">
        <w:rPr>
          <w:rFonts w:ascii="Arial" w:eastAsia="Times New Roman" w:hAnsi="Arial" w:cs="Times New Roman"/>
          <w:sz w:val="24"/>
          <w:szCs w:val="24"/>
          <w:lang w:eastAsia="ru-RU"/>
        </w:rPr>
        <w:t>Раздел</w:t>
      </w:r>
      <w:r w:rsidRPr="003F13F3">
        <w:rPr>
          <w:rFonts w:ascii="Arial" w:eastAsia="Times New Roman" w:hAnsi="Arial" w:cs="Arial"/>
          <w:bCs/>
          <w:spacing w:val="7"/>
          <w:sz w:val="24"/>
          <w:szCs w:val="24"/>
        </w:rPr>
        <w:t xml:space="preserve"> </w:t>
      </w:r>
      <w:r w:rsidR="0037744B" w:rsidRPr="0037744B">
        <w:rPr>
          <w:rFonts w:ascii="Arial" w:eastAsia="Times New Roman" w:hAnsi="Arial" w:cs="Arial"/>
          <w:bCs/>
          <w:spacing w:val="7"/>
          <w:sz w:val="24"/>
          <w:szCs w:val="24"/>
          <w:lang w:val="en-US"/>
        </w:rPr>
        <w:t>II</w:t>
      </w:r>
      <w:r w:rsidR="0037744B" w:rsidRPr="0037744B">
        <w:rPr>
          <w:rFonts w:ascii="Arial" w:eastAsia="Times New Roman" w:hAnsi="Arial" w:cs="Arial"/>
          <w:bCs/>
          <w:spacing w:val="7"/>
          <w:sz w:val="24"/>
          <w:szCs w:val="24"/>
        </w:rPr>
        <w:t>. Стандарт предоставления Муниципальной услуги</w:t>
      </w:r>
      <w:bookmarkEnd w:id="1"/>
    </w:p>
    <w:p w:rsidR="0037744B" w:rsidRPr="0037744B" w:rsidRDefault="0037744B" w:rsidP="003F13F3">
      <w:pPr>
        <w:tabs>
          <w:tab w:val="left" w:pos="-142"/>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4. На</w:t>
      </w:r>
      <w:r w:rsidR="003F13F3">
        <w:rPr>
          <w:rFonts w:ascii="Arial" w:eastAsia="Times New Roman" w:hAnsi="Arial" w:cs="Arial"/>
          <w:iCs/>
          <w:spacing w:val="1"/>
          <w:sz w:val="24"/>
          <w:szCs w:val="24"/>
        </w:rPr>
        <w:t>именование Муниципальной услуги</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Pr>
          <w:rFonts w:ascii="Arial" w:eastAsia="Times New Roman" w:hAnsi="Arial" w:cs="Arial"/>
          <w:spacing w:val="7"/>
          <w:sz w:val="24"/>
          <w:szCs w:val="24"/>
        </w:rPr>
        <w:t>ального имущества».</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5. Наименование органа</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предос</w:t>
      </w:r>
      <w:r w:rsidR="003F13F3">
        <w:rPr>
          <w:rFonts w:ascii="Arial" w:eastAsia="Times New Roman" w:hAnsi="Arial" w:cs="Arial"/>
          <w:iCs/>
          <w:spacing w:val="1"/>
          <w:sz w:val="24"/>
          <w:szCs w:val="24"/>
        </w:rPr>
        <w:t>тавляющего Муниципальную услугу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5.1. Муниципальная услуга предоставляется Администрацией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Calibri" w:hAnsi="Arial" w:cs="Arial"/>
          <w:bCs/>
          <w:iCs/>
          <w:spacing w:val="7"/>
          <w:sz w:val="24"/>
          <w:szCs w:val="24"/>
        </w:rPr>
      </w:pPr>
      <w:r w:rsidRPr="0037744B">
        <w:rPr>
          <w:rFonts w:ascii="Arial" w:eastAsia="Calibri" w:hAnsi="Arial" w:cs="Arial"/>
          <w:bCs/>
          <w:iCs/>
          <w:sz w:val="24"/>
          <w:szCs w:val="24"/>
        </w:rPr>
        <w:t xml:space="preserve">5.3. </w:t>
      </w:r>
      <w:r w:rsidRPr="0037744B">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3F13F3" w:rsidRDefault="0037744B" w:rsidP="003F13F3">
      <w:pPr>
        <w:tabs>
          <w:tab w:val="left" w:pos="1263"/>
        </w:tabs>
        <w:spacing w:after="0" w:line="240" w:lineRule="auto"/>
        <w:ind w:firstLine="709"/>
        <w:jc w:val="both"/>
        <w:rPr>
          <w:rFonts w:ascii="Arial" w:eastAsia="Times New Roman" w:hAnsi="Arial" w:cs="Arial"/>
          <w:spacing w:val="7"/>
          <w:sz w:val="24"/>
          <w:szCs w:val="24"/>
        </w:rPr>
      </w:pPr>
      <w:r w:rsidRPr="0037744B">
        <w:rPr>
          <w:rFonts w:ascii="Arial" w:eastAsia="Calibri" w:hAnsi="Arial" w:cs="Arial"/>
          <w:bCs/>
          <w:iCs/>
          <w:sz w:val="24"/>
          <w:szCs w:val="24"/>
        </w:rPr>
        <w:t xml:space="preserve">5.4. </w:t>
      </w:r>
      <w:r w:rsidRPr="0037744B">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Pr>
          <w:rFonts w:ascii="Arial" w:eastAsia="Times New Roman" w:hAnsi="Arial" w:cs="Arial"/>
          <w:spacing w:val="7"/>
          <w:sz w:val="24"/>
          <w:szCs w:val="24"/>
        </w:rPr>
        <w:t>льным документом Администрации.</w:t>
      </w:r>
    </w:p>
    <w:p w:rsidR="0037744B" w:rsidRPr="003F13F3" w:rsidRDefault="0037744B" w:rsidP="003F13F3">
      <w:pPr>
        <w:spacing w:after="0" w:line="240" w:lineRule="auto"/>
        <w:ind w:firstLine="567"/>
        <w:jc w:val="both"/>
        <w:rPr>
          <w:rFonts w:ascii="Arial" w:eastAsia="Times New Roman" w:hAnsi="Arial" w:cs="Times New Roman"/>
          <w:sz w:val="24"/>
          <w:szCs w:val="24"/>
          <w:lang w:eastAsia="ru-RU"/>
        </w:rPr>
      </w:pPr>
      <w:r w:rsidRPr="0037744B">
        <w:rPr>
          <w:rFonts w:ascii="Arial" w:eastAsia="Times New Roman" w:hAnsi="Arial" w:cs="Arial"/>
          <w:sz w:val="24"/>
          <w:szCs w:val="24"/>
          <w:lang w:eastAsia="ru-RU"/>
        </w:rPr>
        <w:t>5.5</w:t>
      </w:r>
      <w:r w:rsidR="003F13F3">
        <w:rPr>
          <w:rFonts w:ascii="Arial" w:eastAsia="Times New Roman" w:hAnsi="Arial" w:cs="Arial"/>
          <w:sz w:val="24"/>
          <w:szCs w:val="24"/>
          <w:lang w:eastAsia="ru-RU"/>
        </w:rPr>
        <w:t xml:space="preserve"> </w:t>
      </w:r>
      <w:r w:rsidRPr="0037744B">
        <w:rPr>
          <w:rFonts w:ascii="Arial" w:eastAsia="Times New Roman" w:hAnsi="Arial" w:cs="Arial"/>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w:t>
      </w:r>
      <w:r w:rsidRPr="0037744B">
        <w:rPr>
          <w:rFonts w:ascii="Arial" w:eastAsia="Times New Roman" w:hAnsi="Arial" w:cs="Arial"/>
          <w:sz w:val="24"/>
          <w:szCs w:val="24"/>
          <w:lang w:eastAsia="ru-RU"/>
        </w:rPr>
        <w:lastRenderedPageBreak/>
        <w:t xml:space="preserve">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12273">
        <w:rPr>
          <w:rFonts w:ascii="Arial" w:eastAsia="Times New Roman" w:hAnsi="Arial" w:cs="Arial"/>
          <w:sz w:val="24"/>
          <w:szCs w:val="24"/>
          <w:lang w:eastAsia="ru-RU"/>
        </w:rPr>
        <w:t>Ольшанского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r w:rsidR="003F13F3" w:rsidRPr="00EA4DC5">
        <w:rPr>
          <w:rFonts w:ascii="Arial" w:eastAsia="Times New Roman" w:hAnsi="Arial" w:cs="Times New Roman"/>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7744B" w:rsidRPr="0037744B" w:rsidRDefault="0037744B" w:rsidP="003F13F3">
      <w:pPr>
        <w:tabs>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6. Результат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37744B" w:rsidRDefault="0037744B" w:rsidP="0037744B">
      <w:pPr>
        <w:tabs>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регистрационный номер;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дата регистрации;</w:t>
      </w:r>
    </w:p>
    <w:p w:rsidR="0037744B" w:rsidRPr="003F13F3" w:rsidRDefault="0037744B" w:rsidP="003F13F3">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Pr>
          <w:rFonts w:ascii="Arial" w:eastAsia="Times New Roman" w:hAnsi="Arial" w:cs="Arial"/>
          <w:sz w:val="24"/>
          <w:szCs w:val="24"/>
          <w:lang w:eastAsia="ru-RU"/>
        </w:rPr>
        <w:t xml:space="preserve">тавления Муниципальной услуги.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7. Срок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37744B" w:rsidRDefault="0037744B" w:rsidP="003F13F3">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настоящего Административного регламента.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lastRenderedPageBreak/>
        <w:t>8. Правовые основания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Конституция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Федеральный закон от 06.04.2011 № 63-ФЗ «Об электронной подписи»;</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37744B" w:rsidRDefault="0037744B" w:rsidP="0037744B">
      <w:pPr>
        <w:tabs>
          <w:tab w:val="left" w:pos="1341"/>
        </w:tabs>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Устав </w:t>
      </w:r>
      <w:r w:rsidR="00C12273">
        <w:rPr>
          <w:rFonts w:ascii="Arial" w:eastAsia="Times New Roman" w:hAnsi="Arial" w:cs="Arial"/>
          <w:sz w:val="24"/>
          <w:szCs w:val="24"/>
          <w:lang w:eastAsia="ru-RU"/>
        </w:rPr>
        <w:t>Ольшанского</w:t>
      </w:r>
      <w:r w:rsidRPr="0037744B">
        <w:rPr>
          <w:rFonts w:ascii="Arial" w:eastAsia="Times New Roman" w:hAnsi="Arial" w:cs="Arial"/>
          <w:sz w:val="24"/>
          <w:szCs w:val="24"/>
          <w:lang w:eastAsia="ru-RU"/>
        </w:rPr>
        <w:t xml:space="preserve"> 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 </w:t>
      </w:r>
    </w:p>
    <w:p w:rsidR="0037744B" w:rsidRPr="0037744B" w:rsidRDefault="0037744B" w:rsidP="0037744B">
      <w:pPr>
        <w:tabs>
          <w:tab w:val="left" w:pos="1341"/>
        </w:tabs>
        <w:spacing w:after="0" w:line="240" w:lineRule="auto"/>
        <w:ind w:firstLine="709"/>
        <w:jc w:val="both"/>
        <w:rPr>
          <w:rFonts w:ascii="Arial" w:eastAsia="Times New Roman" w:hAnsi="Arial" w:cs="Arial"/>
          <w:bCs/>
          <w:iCs/>
          <w:sz w:val="24"/>
          <w:szCs w:val="24"/>
          <w:lang w:eastAsia="ru-RU"/>
        </w:rPr>
      </w:pPr>
      <w:r w:rsidRPr="0037744B">
        <w:rPr>
          <w:rFonts w:ascii="Arial" w:eastAsia="Times New Roman" w:hAnsi="Arial" w:cs="Arial"/>
          <w:sz w:val="24"/>
          <w:szCs w:val="24"/>
          <w:lang w:eastAsia="ru-RU"/>
        </w:rPr>
        <w:t>- и</w:t>
      </w:r>
      <w:r w:rsidRPr="0037744B">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C12273">
        <w:rPr>
          <w:rFonts w:ascii="Arial" w:eastAsia="Times New Roman" w:hAnsi="Arial" w:cs="Arial"/>
          <w:bCs/>
          <w:iCs/>
          <w:sz w:val="24"/>
          <w:szCs w:val="24"/>
          <w:lang w:eastAsia="ru-RU"/>
        </w:rPr>
        <w:t>Ольшанского</w:t>
      </w:r>
      <w:r w:rsidRPr="0037744B">
        <w:rPr>
          <w:rFonts w:ascii="Arial" w:eastAsia="Times New Roman" w:hAnsi="Arial" w:cs="Arial"/>
          <w:bCs/>
          <w:iCs/>
          <w:sz w:val="24"/>
          <w:szCs w:val="24"/>
          <w:lang w:eastAsia="ru-RU"/>
        </w:rPr>
        <w:t xml:space="preserve"> </w:t>
      </w:r>
      <w:r w:rsidRPr="0037744B">
        <w:rPr>
          <w:rFonts w:ascii="Arial" w:eastAsia="Times New Roman" w:hAnsi="Arial" w:cs="Arial"/>
          <w:sz w:val="24"/>
          <w:szCs w:val="24"/>
          <w:lang w:eastAsia="ru-RU"/>
        </w:rPr>
        <w:t xml:space="preserve">сельского поселения </w:t>
      </w:r>
      <w:r w:rsidR="00C12273">
        <w:rPr>
          <w:rFonts w:ascii="Arial" w:eastAsia="Times New Roman" w:hAnsi="Arial" w:cs="Arial"/>
          <w:sz w:val="24"/>
          <w:szCs w:val="24"/>
          <w:lang w:eastAsia="ru-RU"/>
        </w:rPr>
        <w:t>Острогожского</w:t>
      </w:r>
      <w:r w:rsidRPr="0037744B">
        <w:rPr>
          <w:rFonts w:ascii="Arial" w:eastAsia="Times New Roman" w:hAnsi="Arial" w:cs="Arial"/>
          <w:sz w:val="24"/>
          <w:szCs w:val="24"/>
          <w:lang w:eastAsia="ru-RU"/>
        </w:rPr>
        <w:t xml:space="preserve"> муниципального района Воронежской области</w:t>
      </w:r>
      <w:r w:rsidRPr="0037744B">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3F13F3"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F13F3" w:rsidRPr="003F13F3">
        <w:rPr>
          <w:rFonts w:ascii="Arial" w:eastAsia="Times New Roman" w:hAnsi="Arial" w:cs="Arial"/>
          <w:spacing w:val="7"/>
          <w:sz w:val="24"/>
          <w:szCs w:val="24"/>
        </w:rPr>
        <w:t>https://olshanskoe-r20.gosweb.gosuslugi.ru.</w:t>
      </w:r>
    </w:p>
    <w:p w:rsidR="0037744B" w:rsidRPr="0037744B" w:rsidRDefault="0037744B" w:rsidP="003F13F3">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 Исчерпывающий перечень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56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Требования, предъявляемые к документу при подаче– оригинал. </w:t>
      </w:r>
    </w:p>
    <w:p w:rsidR="0037744B" w:rsidRPr="0037744B" w:rsidRDefault="0037744B" w:rsidP="0037744B">
      <w:pPr>
        <w:tabs>
          <w:tab w:val="left" w:pos="108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в форме электронного документа посредством электронной почты;</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на бумажном носителе в Администрации, МФЦ; </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посредством почтового отправления.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 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w:t>
      </w:r>
      <w:r w:rsidRPr="0037744B">
        <w:rPr>
          <w:rFonts w:ascii="Arial" w:eastAsia="Times New Roman" w:hAnsi="Arial" w:cs="Arial"/>
          <w:iCs/>
          <w:spacing w:val="1"/>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Требования, предъявляемые к документупри подаче– оригинал.</w:t>
      </w:r>
    </w:p>
    <w:p w:rsidR="0037744B" w:rsidRPr="0037744B" w:rsidRDefault="0037744B" w:rsidP="0037744B">
      <w:pPr>
        <w:tabs>
          <w:tab w:val="left" w:pos="0"/>
          <w:tab w:val="left" w:pos="993"/>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37744B" w:rsidRDefault="0037744B" w:rsidP="0037744B">
      <w:pPr>
        <w:spacing w:after="0" w:line="240" w:lineRule="auto"/>
        <w:ind w:firstLine="709"/>
        <w:jc w:val="both"/>
        <w:rPr>
          <w:rFonts w:ascii="Arial" w:eastAsia="Times New Roman" w:hAnsi="Arial" w:cs="Arial"/>
          <w:sz w:val="24"/>
          <w:szCs w:val="24"/>
        </w:rPr>
      </w:pPr>
      <w:r w:rsidRPr="0037744B">
        <w:rPr>
          <w:rFonts w:ascii="Arial" w:eastAsia="Calibri" w:hAnsi="Arial" w:cs="Arial"/>
          <w:sz w:val="24"/>
          <w:szCs w:val="24"/>
        </w:rPr>
        <w:t>9.3. Запрещается требовать от Заявителя: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F13F3">
        <w:rPr>
          <w:rFonts w:ascii="Arial" w:eastAsia="Calibri" w:hAnsi="Arial" w:cs="Arial"/>
          <w:sz w:val="24"/>
          <w:szCs w:val="24"/>
          <w:lang w:eastAsia="ru-RU"/>
        </w:rPr>
        <w:t xml:space="preserve"> </w:t>
      </w:r>
      <w:r w:rsidRPr="0037744B">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3F13F3" w:rsidRDefault="0037744B" w:rsidP="003F13F3">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Pr>
          <w:rFonts w:ascii="Arial" w:eastAsia="Calibri" w:hAnsi="Arial" w:cs="Arial"/>
          <w:sz w:val="24"/>
          <w:szCs w:val="24"/>
        </w:rPr>
        <w:t>овленных федеральными законами.</w:t>
      </w:r>
    </w:p>
    <w:p w:rsidR="0037744B" w:rsidRPr="0037744B" w:rsidRDefault="0037744B" w:rsidP="003F13F3">
      <w:pPr>
        <w:tabs>
          <w:tab w:val="left" w:pos="1437"/>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10. Исчерпывающий перечень оснований для отказа в приеме документов</w:t>
      </w:r>
      <w:r w:rsidRPr="0037744B">
        <w:rPr>
          <w:rFonts w:ascii="Arial" w:eastAsia="Times New Roman" w:hAnsi="Arial" w:cs="Arial"/>
          <w:spacing w:val="7"/>
          <w:sz w:val="24"/>
          <w:szCs w:val="24"/>
        </w:rPr>
        <w:t xml:space="preserve">, </w:t>
      </w:r>
      <w:r w:rsidRPr="0037744B">
        <w:rPr>
          <w:rFonts w:ascii="Arial" w:eastAsia="Times New Roman" w:hAnsi="Arial" w:cs="Arial"/>
          <w:iCs/>
          <w:spacing w:val="1"/>
          <w:sz w:val="24"/>
          <w:szCs w:val="24"/>
        </w:rPr>
        <w:t>необходимых для пред</w:t>
      </w:r>
      <w:r w:rsidR="003F13F3">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Pr>
          <w:rFonts w:ascii="Arial" w:eastAsia="Times New Roman" w:hAnsi="Arial" w:cs="Arial"/>
          <w:spacing w:val="7"/>
          <w:sz w:val="24"/>
          <w:szCs w:val="24"/>
        </w:rPr>
        <w:t>олучением Муниципальной услуги.</w:t>
      </w:r>
    </w:p>
    <w:p w:rsidR="0037744B" w:rsidRPr="0037744B" w:rsidRDefault="0037744B" w:rsidP="003F13F3">
      <w:pPr>
        <w:tabs>
          <w:tab w:val="left" w:pos="1428"/>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Pr>
          <w:rFonts w:ascii="Arial" w:eastAsia="Times New Roman" w:hAnsi="Arial" w:cs="Arial"/>
          <w:spacing w:val="7"/>
          <w:sz w:val="24"/>
          <w:szCs w:val="24"/>
        </w:rPr>
        <w:t xml:space="preserve"> </w:t>
      </w:r>
      <w:r w:rsidRPr="0037744B">
        <w:rPr>
          <w:rFonts w:ascii="Arial" w:eastAsia="Times New Roman" w:hAnsi="Arial" w:cs="Arial"/>
          <w:spacing w:val="7"/>
          <w:sz w:val="24"/>
          <w:szCs w:val="24"/>
        </w:rPr>
        <w:t>не предусмотрено.</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Pr>
          <w:rFonts w:ascii="Arial" w:eastAsia="Times New Roman" w:hAnsi="Arial" w:cs="Arial"/>
          <w:spacing w:val="7"/>
          <w:sz w:val="24"/>
          <w:szCs w:val="24"/>
        </w:rPr>
        <w:t xml:space="preserve"> ошибок в выданных документах. </w:t>
      </w:r>
    </w:p>
    <w:p w:rsidR="0037744B" w:rsidRPr="0037744B" w:rsidRDefault="0037744B" w:rsidP="003F13F3">
      <w:pPr>
        <w:tabs>
          <w:tab w:val="left" w:pos="112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12. Размер платы, взимаемой с заявителя при предоставлении Муниципально</w:t>
      </w:r>
      <w:r w:rsidR="003F13F3">
        <w:rPr>
          <w:rFonts w:ascii="Arial" w:eastAsia="Times New Roman" w:hAnsi="Arial" w:cs="Arial"/>
          <w:iCs/>
          <w:spacing w:val="1"/>
          <w:sz w:val="24"/>
          <w:szCs w:val="24"/>
        </w:rPr>
        <w:t>й услуги, и способы ее взимания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12.1. За предоставление Муниципальной услуги н</w:t>
      </w:r>
      <w:r w:rsidR="003F13F3">
        <w:rPr>
          <w:rFonts w:ascii="Arial" w:eastAsia="Times New Roman" w:hAnsi="Arial" w:cs="Arial"/>
          <w:spacing w:val="7"/>
          <w:sz w:val="24"/>
          <w:szCs w:val="24"/>
        </w:rPr>
        <w:t>е предусмотрено взимание платы.</w:t>
      </w:r>
    </w:p>
    <w:p w:rsidR="0037744B" w:rsidRPr="0037744B" w:rsidRDefault="0037744B" w:rsidP="003F13F3">
      <w:pPr>
        <w:tabs>
          <w:tab w:val="left" w:pos="13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 Максим</w:t>
      </w:r>
      <w:r w:rsidR="003F13F3">
        <w:rPr>
          <w:rFonts w:ascii="Arial" w:eastAsia="Times New Roman" w:hAnsi="Arial" w:cs="Arial"/>
          <w:spacing w:val="7"/>
          <w:sz w:val="24"/>
          <w:szCs w:val="24"/>
        </w:rPr>
        <w:t xml:space="preserve">альный срок ожидания в очереди </w:t>
      </w:r>
      <w:r w:rsidRPr="0037744B">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Pr>
          <w:rFonts w:ascii="Arial" w:eastAsia="Times New Roman" w:hAnsi="Arial" w:cs="Arial"/>
          <w:spacing w:val="7"/>
          <w:sz w:val="24"/>
          <w:szCs w:val="24"/>
        </w:rPr>
        <w:t>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Pr>
          <w:rFonts w:ascii="Arial" w:eastAsia="Times New Roman" w:hAnsi="Arial" w:cs="Arial"/>
          <w:spacing w:val="7"/>
          <w:sz w:val="24"/>
          <w:szCs w:val="24"/>
        </w:rPr>
        <w:t>ной услуги составляет 15 минут.</w:t>
      </w:r>
    </w:p>
    <w:p w:rsidR="0037744B" w:rsidRPr="0037744B" w:rsidRDefault="0037744B" w:rsidP="003F13F3">
      <w:pPr>
        <w:tabs>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 Срок регистрации запроса Заявителя о предоставлении Муниципаль</w:t>
      </w:r>
      <w:r w:rsidR="003F13F3">
        <w:rPr>
          <w:rFonts w:ascii="Arial" w:eastAsia="Times New Roman" w:hAnsi="Arial" w:cs="Arial"/>
          <w:spacing w:val="7"/>
          <w:sz w:val="24"/>
          <w:szCs w:val="24"/>
        </w:rPr>
        <w:t>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w:t>
      </w:r>
      <w:r w:rsidR="003F13F3">
        <w:rPr>
          <w:rFonts w:ascii="Arial" w:eastAsia="Times New Roman" w:hAnsi="Arial" w:cs="Arial"/>
          <w:spacing w:val="7"/>
          <w:sz w:val="24"/>
          <w:szCs w:val="24"/>
        </w:rPr>
        <w:t xml:space="preserve">следующий за ним рабочий день. </w:t>
      </w:r>
    </w:p>
    <w:p w:rsidR="0037744B" w:rsidRPr="0037744B" w:rsidRDefault="0037744B" w:rsidP="0037744B">
      <w:pPr>
        <w:shd w:val="clear" w:color="auto" w:fill="FFFFFF"/>
        <w:spacing w:after="0" w:line="240" w:lineRule="auto"/>
        <w:ind w:firstLine="709"/>
        <w:jc w:val="both"/>
        <w:rPr>
          <w:rFonts w:ascii="Arial" w:eastAsia="Times New Roman" w:hAnsi="Arial" w:cs="Arial"/>
          <w:iCs/>
          <w:spacing w:val="1"/>
          <w:sz w:val="24"/>
          <w:szCs w:val="24"/>
          <w:highlight w:val="yellow"/>
        </w:rPr>
      </w:pPr>
      <w:r w:rsidRPr="0037744B">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744B">
        <w:rPr>
          <w:rFonts w:ascii="Arial" w:eastAsia="Times New Roman" w:hAnsi="Arial" w:cs="Arial"/>
          <w:spacing w:val="7"/>
          <w:sz w:val="24"/>
          <w:szCs w:val="24"/>
          <w:lang w:val="en-US"/>
        </w:rPr>
        <w:t>I</w:t>
      </w:r>
      <w:r w:rsidRPr="0037744B">
        <w:rPr>
          <w:rFonts w:ascii="Arial" w:eastAsia="Times New Roman" w:hAnsi="Arial" w:cs="Arial"/>
          <w:spacing w:val="7"/>
          <w:sz w:val="24"/>
          <w:szCs w:val="24"/>
        </w:rPr>
        <w:t xml:space="preserve">, II групп, а также инвалидами </w:t>
      </w:r>
      <w:r w:rsidRPr="0037744B">
        <w:rPr>
          <w:rFonts w:ascii="Arial" w:eastAsia="Times New Roman" w:hAnsi="Arial" w:cs="Arial"/>
          <w:spacing w:val="7"/>
          <w:sz w:val="24"/>
          <w:szCs w:val="24"/>
          <w:lang w:val="en-US"/>
        </w:rPr>
        <w:t>III</w:t>
      </w:r>
      <w:r w:rsidRPr="0037744B">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наименование;</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местонахождение и юридический адрес;</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режим работы;</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 приема;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телефонов для справок.</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противопожарной системой и средствами пожаротушения;</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системой оповещения о возникновении чрезвычайной ситуации;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средствами оказания первой медицинской помощи;</w:t>
      </w:r>
    </w:p>
    <w:p w:rsidR="0037744B" w:rsidRPr="0037744B" w:rsidRDefault="0037744B" w:rsidP="0037744B">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туалетными комнатами для посетителей.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номера кабинета и наименования отдела;</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37744B" w:rsidRDefault="0037744B" w:rsidP="0037744B">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графика приема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15.12. Рабочее место каждого ответственного лица за прием документов, должно быть оборудовано персональным компьютером с возможностью доступа </w:t>
      </w:r>
      <w:r w:rsidRPr="0037744B">
        <w:rPr>
          <w:rFonts w:ascii="Arial" w:eastAsia="Times New Roman" w:hAnsi="Arial" w:cs="Arial"/>
          <w:spacing w:val="7"/>
          <w:sz w:val="24"/>
          <w:szCs w:val="24"/>
        </w:rPr>
        <w:lastRenderedPageBreak/>
        <w:t>к необходимым информационным базам данных, печатающим устройством (принтером) и копирующим устройством.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37744B" w:rsidRDefault="0037744B" w:rsidP="0037744B">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37744B" w:rsidRDefault="0037744B" w:rsidP="0037744B">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37744B" w:rsidRDefault="0037744B" w:rsidP="0037744B">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сурдопереводчика и тифлосурдоисреводчика;</w:t>
      </w:r>
    </w:p>
    <w:p w:rsidR="0037744B" w:rsidRPr="0037744B" w:rsidRDefault="0037744B" w:rsidP="0037744B">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3F13F3" w:rsidRDefault="0037744B" w:rsidP="003F13F3">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16. Показатели качества и д</w:t>
      </w:r>
      <w:r w:rsidR="003F13F3">
        <w:rPr>
          <w:rFonts w:ascii="Arial" w:eastAsia="Times New Roman" w:hAnsi="Arial" w:cs="Arial"/>
          <w:iCs/>
          <w:spacing w:val="1"/>
          <w:sz w:val="24"/>
          <w:szCs w:val="24"/>
        </w:rPr>
        <w:t>оступности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37744B" w:rsidRDefault="0037744B" w:rsidP="0037744B">
      <w:pPr>
        <w:tabs>
          <w:tab w:val="left" w:pos="109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37744B" w:rsidRDefault="0037744B" w:rsidP="0037744B">
      <w:pPr>
        <w:tabs>
          <w:tab w:val="left" w:pos="1385"/>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37744B" w:rsidRDefault="0037744B" w:rsidP="0037744B">
      <w:pPr>
        <w:tabs>
          <w:tab w:val="left" w:pos="1013"/>
        </w:tabs>
        <w:spacing w:after="0" w:line="240" w:lineRule="auto"/>
        <w:ind w:firstLine="709"/>
        <w:jc w:val="both"/>
        <w:rPr>
          <w:rFonts w:ascii="Arial" w:eastAsia="Times New Roman" w:hAnsi="Arial" w:cs="Arial"/>
          <w:spacing w:val="7"/>
          <w:sz w:val="24"/>
          <w:szCs w:val="24"/>
          <w:lang w:eastAsia="ru-RU"/>
        </w:rPr>
      </w:pPr>
      <w:r w:rsidRPr="0037744B">
        <w:rPr>
          <w:rFonts w:ascii="Arial" w:eastAsia="Times New Roman" w:hAnsi="Arial" w:cs="Arial"/>
          <w:sz w:val="24"/>
          <w:szCs w:val="24"/>
          <w:lang w:eastAsia="ru-RU"/>
        </w:rPr>
        <w:t xml:space="preserve">в) </w:t>
      </w:r>
      <w:r w:rsidRPr="0037744B">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37744B" w:rsidRDefault="0037744B" w:rsidP="0037744B">
      <w:pPr>
        <w:tabs>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37744B" w:rsidRDefault="0037744B" w:rsidP="0037744B">
      <w:pPr>
        <w:tabs>
          <w:tab w:val="left" w:pos="11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37744B" w:rsidRDefault="0037744B" w:rsidP="0037744B">
      <w:pPr>
        <w:tabs>
          <w:tab w:val="left" w:pos="114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37744B" w:rsidRDefault="0037744B" w:rsidP="0037744B">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37744B" w:rsidRDefault="0037744B" w:rsidP="0037744B">
      <w:pPr>
        <w:tabs>
          <w:tab w:val="left" w:pos="112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37744B" w:rsidRDefault="0037744B" w:rsidP="003F13F3">
      <w:pPr>
        <w:tabs>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Pr>
          <w:rFonts w:ascii="Arial" w:eastAsia="Times New Roman" w:hAnsi="Arial" w:cs="Arial"/>
          <w:spacing w:val="7"/>
          <w:sz w:val="24"/>
          <w:szCs w:val="24"/>
        </w:rPr>
        <w:t xml:space="preserve">дентификации и аутентификации. </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Pr>
          <w:rFonts w:ascii="Arial" w:eastAsia="Times New Roman" w:hAnsi="Arial" w:cs="Arial"/>
          <w:iCs/>
          <w:spacing w:val="1"/>
          <w:sz w:val="24"/>
          <w:szCs w:val="24"/>
        </w:rPr>
        <w:t>ьной услуги в электронной форме</w:t>
      </w:r>
    </w:p>
    <w:p w:rsidR="0037744B" w:rsidRPr="0037744B" w:rsidRDefault="0037744B" w:rsidP="003F13F3">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37744B">
        <w:rPr>
          <w:rFonts w:ascii="Arial" w:eastAsia="Times New Roman" w:hAnsi="Arial" w:cs="Arial"/>
          <w:spacing w:val="7"/>
          <w:sz w:val="24"/>
          <w:szCs w:val="24"/>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17.5.1. Электронные документы представляются в следующих форматах:</w:t>
      </w:r>
    </w:p>
    <w:p w:rsidR="0037744B" w:rsidRPr="0037744B" w:rsidRDefault="0037744B" w:rsidP="0037744B">
      <w:pPr>
        <w:tabs>
          <w:tab w:val="left" w:pos="95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7744B">
        <w:rPr>
          <w:rFonts w:ascii="Arial" w:eastAsia="Times New Roman" w:hAnsi="Arial" w:cs="Arial"/>
          <w:spacing w:val="7"/>
          <w:sz w:val="24"/>
          <w:szCs w:val="24"/>
          <w:lang w:val="en-US"/>
        </w:rPr>
        <w:t>xml</w:t>
      </w:r>
      <w:r w:rsidRPr="0037744B">
        <w:rPr>
          <w:rFonts w:ascii="Arial" w:eastAsia="Times New Roman" w:hAnsi="Arial" w:cs="Arial"/>
          <w:spacing w:val="7"/>
          <w:sz w:val="24"/>
          <w:szCs w:val="24"/>
        </w:rPr>
        <w:t>;</w:t>
      </w:r>
    </w:p>
    <w:p w:rsidR="0037744B" w:rsidRPr="0037744B" w:rsidRDefault="0037744B" w:rsidP="0037744B">
      <w:pPr>
        <w:tabs>
          <w:tab w:val="left" w:pos="96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б) </w:t>
      </w:r>
      <w:r w:rsidRPr="0037744B">
        <w:rPr>
          <w:rFonts w:ascii="Arial" w:eastAsia="Times New Roman" w:hAnsi="Arial" w:cs="Arial"/>
          <w:spacing w:val="7"/>
          <w:sz w:val="24"/>
          <w:szCs w:val="24"/>
          <w:lang w:val="en-US"/>
        </w:rPr>
        <w:t>doc</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docx</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odt</w:t>
      </w:r>
      <w:r w:rsidRPr="0037744B">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37744B" w:rsidRDefault="0037744B" w:rsidP="0037744B">
      <w:pPr>
        <w:tabs>
          <w:tab w:val="left" w:pos="95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в) </w:t>
      </w:r>
      <w:r w:rsidRPr="0037744B">
        <w:rPr>
          <w:rFonts w:ascii="Arial" w:eastAsia="Times New Roman" w:hAnsi="Arial" w:cs="Arial"/>
          <w:spacing w:val="7"/>
          <w:sz w:val="24"/>
          <w:szCs w:val="24"/>
          <w:lang w:val="en-US"/>
        </w:rPr>
        <w:t>pdf</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jpeg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png</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bmp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tiff</w:t>
      </w:r>
      <w:r w:rsidRPr="0037744B">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37744B" w:rsidRDefault="0037744B" w:rsidP="0037744B">
      <w:pPr>
        <w:tabs>
          <w:tab w:val="left" w:pos="932"/>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г) </w:t>
      </w:r>
      <w:r w:rsidRPr="0037744B">
        <w:rPr>
          <w:rFonts w:ascii="Arial" w:eastAsia="Times New Roman" w:hAnsi="Arial" w:cs="Arial"/>
          <w:spacing w:val="7"/>
          <w:sz w:val="24"/>
          <w:szCs w:val="24"/>
          <w:lang w:val="en-US"/>
        </w:rPr>
        <w:t>zip</w:t>
      </w:r>
      <w:r w:rsidRPr="0037744B">
        <w:rPr>
          <w:rFonts w:ascii="Arial" w:eastAsia="Times New Roman" w:hAnsi="Arial" w:cs="Arial"/>
          <w:spacing w:val="7"/>
          <w:sz w:val="24"/>
          <w:szCs w:val="24"/>
        </w:rPr>
        <w:t xml:space="preserve">, </w:t>
      </w:r>
      <w:r w:rsidRPr="0037744B">
        <w:rPr>
          <w:rFonts w:ascii="Arial" w:eastAsia="Times New Roman" w:hAnsi="Arial" w:cs="Arial"/>
          <w:spacing w:val="7"/>
          <w:sz w:val="24"/>
          <w:szCs w:val="24"/>
          <w:lang w:val="en-US"/>
        </w:rPr>
        <w:t>rar</w:t>
      </w:r>
      <w:r w:rsidRPr="0037744B">
        <w:rPr>
          <w:rFonts w:ascii="Arial" w:eastAsia="Times New Roman" w:hAnsi="Arial" w:cs="Arial"/>
          <w:spacing w:val="7"/>
          <w:sz w:val="24"/>
          <w:szCs w:val="24"/>
        </w:rPr>
        <w:t xml:space="preserve"> для сжатых документов в один файл;</w:t>
      </w:r>
    </w:p>
    <w:p w:rsidR="0037744B" w:rsidRPr="0037744B" w:rsidRDefault="0037744B" w:rsidP="0037744B">
      <w:pPr>
        <w:tabs>
          <w:tab w:val="left" w:pos="9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д) </w:t>
      </w:r>
      <w:r w:rsidRPr="0037744B">
        <w:rPr>
          <w:rFonts w:ascii="Arial" w:eastAsia="Times New Roman" w:hAnsi="Arial" w:cs="Arial"/>
          <w:spacing w:val="7"/>
          <w:sz w:val="24"/>
          <w:szCs w:val="24"/>
          <w:lang w:val="en-US"/>
        </w:rPr>
        <w:t>sig</w:t>
      </w:r>
      <w:r w:rsidRPr="0037744B">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7744B">
        <w:rPr>
          <w:rFonts w:ascii="Arial" w:eastAsia="Times New Roman" w:hAnsi="Arial" w:cs="Arial"/>
          <w:spacing w:val="7"/>
          <w:sz w:val="24"/>
          <w:szCs w:val="24"/>
          <w:lang w:val="en-US"/>
        </w:rPr>
        <w:t>dpi</w:t>
      </w:r>
      <w:r w:rsidRPr="0037744B">
        <w:rPr>
          <w:rFonts w:ascii="Arial" w:eastAsia="Times New Roman" w:hAnsi="Arial" w:cs="Arial"/>
          <w:spacing w:val="7"/>
          <w:sz w:val="24"/>
          <w:szCs w:val="24"/>
        </w:rPr>
        <w:t xml:space="preserve"> (масштаб 1:1) с использованием следующих режимов:</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37744B" w:rsidRDefault="0037744B" w:rsidP="0037744B">
      <w:pPr>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17.5.3. Электронные документы должны обеспечивать:</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17.5.4. Документы, подлежащие представлению в форматах </w:t>
      </w:r>
      <w:r w:rsidRPr="0037744B">
        <w:rPr>
          <w:rFonts w:ascii="Arial" w:eastAsia="Times New Roman" w:hAnsi="Arial" w:cs="Arial"/>
          <w:spacing w:val="7"/>
          <w:sz w:val="24"/>
          <w:szCs w:val="24"/>
          <w:lang w:val="en-US"/>
        </w:rPr>
        <w:t>xls</w:t>
      </w:r>
      <w:r w:rsidRPr="0037744B">
        <w:rPr>
          <w:rFonts w:ascii="Arial" w:eastAsia="Times New Roman" w:hAnsi="Arial" w:cs="Arial"/>
          <w:spacing w:val="7"/>
          <w:sz w:val="24"/>
          <w:szCs w:val="24"/>
        </w:rPr>
        <w:t xml:space="preserve">, </w:t>
      </w:r>
      <w:r w:rsidRPr="0037744B">
        <w:rPr>
          <w:rFonts w:ascii="Arial" w:eastAsia="Times New Roman" w:hAnsi="Arial" w:cs="Arial"/>
          <w:spacing w:val="5"/>
          <w:sz w:val="24"/>
          <w:szCs w:val="24"/>
          <w:lang w:val="en-US"/>
        </w:rPr>
        <w:t>xlIsx</w:t>
      </w:r>
      <w:r w:rsidRPr="0037744B">
        <w:rPr>
          <w:rFonts w:ascii="Arial" w:eastAsia="Times New Roman" w:hAnsi="Arial" w:cs="Arial"/>
          <w:spacing w:val="7"/>
          <w:sz w:val="24"/>
          <w:szCs w:val="24"/>
        </w:rPr>
        <w:t xml:space="preserve">или </w:t>
      </w:r>
      <w:r w:rsidRPr="0037744B">
        <w:rPr>
          <w:rFonts w:ascii="Arial" w:eastAsia="Times New Roman" w:hAnsi="Arial" w:cs="Arial"/>
          <w:spacing w:val="7"/>
          <w:sz w:val="24"/>
          <w:szCs w:val="24"/>
          <w:lang w:val="en-US"/>
        </w:rPr>
        <w:t>ods</w:t>
      </w:r>
      <w:r w:rsidRPr="0037744B">
        <w:rPr>
          <w:rFonts w:ascii="Arial" w:eastAsia="Times New Roman" w:hAnsi="Arial" w:cs="Arial"/>
          <w:spacing w:val="7"/>
          <w:sz w:val="24"/>
          <w:szCs w:val="24"/>
        </w:rPr>
        <w:t>, формируются в виде отдельного электронного документа.</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17.6. Услуги, необходимые и обязательные для предоставления Муниципальной услуги, отсутствуют.</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37744B" w:rsidRDefault="0037744B" w:rsidP="0037744B">
      <w:pPr>
        <w:tabs>
          <w:tab w:val="left" w:pos="152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17.10. МФЦ осуществляет:</w:t>
      </w:r>
    </w:p>
    <w:p w:rsidR="0037744B" w:rsidRPr="0037744B" w:rsidRDefault="0037744B" w:rsidP="0037744B">
      <w:pPr>
        <w:tabs>
          <w:tab w:val="left" w:pos="567"/>
          <w:tab w:val="left" w:pos="13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выдачу Заявителю результата предоставления Муниципальной услуги на бумажном носителе.</w:t>
      </w:r>
    </w:p>
    <w:p w:rsidR="0037744B" w:rsidRPr="0037744B" w:rsidRDefault="0037744B" w:rsidP="0037744B">
      <w:pPr>
        <w:tabs>
          <w:tab w:val="left" w:pos="567"/>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37744B" w:rsidRDefault="0037744B" w:rsidP="0037744B">
      <w:pPr>
        <w:tabs>
          <w:tab w:val="left" w:pos="567"/>
          <w:tab w:val="left" w:pos="1434"/>
        </w:tabs>
        <w:spacing w:after="0" w:line="240" w:lineRule="auto"/>
        <w:ind w:firstLine="709"/>
        <w:jc w:val="both"/>
        <w:rPr>
          <w:rFonts w:ascii="Arial" w:eastAsia="Times New Roman" w:hAnsi="Arial" w:cs="Arial"/>
          <w:spacing w:val="10"/>
          <w:sz w:val="24"/>
          <w:szCs w:val="24"/>
        </w:rPr>
      </w:pPr>
      <w:r w:rsidRPr="0037744B">
        <w:rPr>
          <w:rFonts w:ascii="Arial" w:eastAsia="Times New Roman" w:hAnsi="Arial" w:cs="Arial"/>
          <w:spacing w:val="10"/>
          <w:sz w:val="24"/>
          <w:szCs w:val="24"/>
        </w:rPr>
        <w:t>17.12. Информирование Заявителей.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37744B" w:rsidRDefault="0037744B" w:rsidP="0037744B">
      <w:pPr>
        <w:tabs>
          <w:tab w:val="left" w:pos="567"/>
          <w:tab w:val="left" w:pos="110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37744B" w:rsidRDefault="0037744B" w:rsidP="0037744B">
      <w:pPr>
        <w:tabs>
          <w:tab w:val="left" w:pos="567"/>
          <w:tab w:val="left" w:pos="1030"/>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37744B" w:rsidRDefault="0037744B" w:rsidP="0037744B">
      <w:pPr>
        <w:tabs>
          <w:tab w:val="left" w:pos="567"/>
          <w:tab w:val="left" w:pos="150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37744B" w:rsidRDefault="0037744B" w:rsidP="0037744B">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37744B" w:rsidRDefault="0037744B" w:rsidP="0037744B">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назначить другое время для консультаций.</w:t>
      </w:r>
    </w:p>
    <w:p w:rsidR="0037744B" w:rsidRPr="0037744B" w:rsidRDefault="0037744B" w:rsidP="0037744B">
      <w:pPr>
        <w:tabs>
          <w:tab w:val="left" w:pos="567"/>
          <w:tab w:val="left" w:pos="150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37744B" w:rsidRDefault="0037744B" w:rsidP="0037744B">
      <w:pPr>
        <w:tabs>
          <w:tab w:val="left" w:pos="567"/>
          <w:tab w:val="left" w:pos="143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Times New Roman" w:hAnsi="Arial" w:cs="Arial"/>
          <w:sz w:val="24"/>
          <w:szCs w:val="24"/>
          <w:lang w:eastAsia="ru-RU"/>
        </w:rPr>
        <w:t xml:space="preserve">17.14. </w:t>
      </w:r>
      <w:r w:rsidRPr="0037744B">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37744B" w:rsidRDefault="0037744B" w:rsidP="0037744B">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37744B" w:rsidRDefault="0037744B" w:rsidP="0037744B">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7744B">
        <w:rPr>
          <w:rFonts w:ascii="Arial" w:eastAsia="Times New Roman" w:hAnsi="Arial" w:cs="Arial"/>
          <w:spacing w:val="10"/>
          <w:sz w:val="24"/>
          <w:szCs w:val="24"/>
        </w:rPr>
        <w:t>самоуправления».</w:t>
      </w:r>
    </w:p>
    <w:p w:rsidR="0037744B" w:rsidRPr="0037744B" w:rsidRDefault="0037744B" w:rsidP="0037744B">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17.17. Работник МФЦ осуществляет следующие действия: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37744B" w:rsidRDefault="0037744B" w:rsidP="0037744B">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 определяет статус исполнения заявления в АИС «МФЦ»; </w:t>
      </w:r>
    </w:p>
    <w:p w:rsidR="0037744B" w:rsidRPr="0037744B" w:rsidRDefault="0037744B" w:rsidP="003F13F3">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 xml:space="preserve"> - выдает документы Заявителю, при необходимости запрашивает у Заявителя подпи</w:t>
      </w:r>
      <w:r w:rsidR="003F13F3">
        <w:rPr>
          <w:rFonts w:ascii="Arial" w:eastAsia="Times New Roman" w:hAnsi="Arial" w:cs="Arial"/>
          <w:spacing w:val="7"/>
          <w:sz w:val="24"/>
          <w:szCs w:val="24"/>
        </w:rPr>
        <w:t>си за каждый выданный документ.</w:t>
      </w:r>
    </w:p>
    <w:p w:rsidR="0037744B" w:rsidRPr="0037744B" w:rsidRDefault="003F13F3" w:rsidP="003F13F3">
      <w:pPr>
        <w:tabs>
          <w:tab w:val="left" w:pos="1708"/>
        </w:tabs>
        <w:spacing w:after="0" w:line="240" w:lineRule="auto"/>
        <w:ind w:firstLine="709"/>
        <w:jc w:val="both"/>
        <w:rPr>
          <w:rFonts w:ascii="Arial" w:eastAsia="Times New Roman" w:hAnsi="Arial" w:cs="Arial"/>
          <w:bCs/>
          <w:spacing w:val="7"/>
          <w:sz w:val="24"/>
          <w:szCs w:val="24"/>
        </w:rPr>
      </w:pPr>
      <w:bookmarkStart w:id="2" w:name="bookmark1"/>
      <w:r w:rsidRPr="003F13F3">
        <w:rPr>
          <w:rFonts w:ascii="Arial" w:eastAsia="Times New Roman" w:hAnsi="Arial" w:cs="Arial"/>
          <w:bCs/>
          <w:spacing w:val="7"/>
          <w:sz w:val="24"/>
          <w:szCs w:val="24"/>
        </w:rPr>
        <w:t xml:space="preserve">Раздел </w:t>
      </w:r>
      <w:r w:rsidR="0037744B" w:rsidRPr="0037744B">
        <w:rPr>
          <w:rFonts w:ascii="Arial" w:eastAsia="Times New Roman" w:hAnsi="Arial" w:cs="Arial"/>
          <w:bCs/>
          <w:spacing w:val="7"/>
          <w:sz w:val="24"/>
          <w:szCs w:val="24"/>
          <w:lang w:val="en-US"/>
        </w:rPr>
        <w:t>III</w:t>
      </w:r>
      <w:r w:rsidR="0037744B" w:rsidRPr="0037744B">
        <w:rPr>
          <w:rFonts w:ascii="Arial" w:eastAsia="Times New Roman" w:hAnsi="Arial" w:cs="Arial"/>
          <w:bCs/>
          <w:spacing w:val="7"/>
          <w:sz w:val="24"/>
          <w:szCs w:val="24"/>
        </w:rPr>
        <w:t xml:space="preserve">. </w:t>
      </w:r>
      <w:bookmarkEnd w:id="2"/>
      <w:r w:rsidR="0037744B" w:rsidRPr="0037744B">
        <w:rPr>
          <w:rFonts w:ascii="Arial" w:eastAsia="Times New Roman" w:hAnsi="Arial" w:cs="Arial"/>
          <w:bCs/>
          <w:spacing w:val="7"/>
          <w:sz w:val="24"/>
          <w:szCs w:val="24"/>
        </w:rPr>
        <w:t>Состав, последовательность и сроки выпол</w:t>
      </w:r>
      <w:r>
        <w:rPr>
          <w:rFonts w:ascii="Arial" w:eastAsia="Times New Roman" w:hAnsi="Arial" w:cs="Arial"/>
          <w:bCs/>
          <w:spacing w:val="7"/>
          <w:sz w:val="24"/>
          <w:szCs w:val="24"/>
        </w:rPr>
        <w:t>нения административных процедур</w:t>
      </w:r>
    </w:p>
    <w:p w:rsidR="0037744B" w:rsidRPr="0037744B" w:rsidRDefault="0037744B" w:rsidP="003F13F3">
      <w:pPr>
        <w:tabs>
          <w:tab w:val="left" w:pos="0"/>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Pr>
          <w:rFonts w:ascii="Arial" w:eastAsia="Times New Roman" w:hAnsi="Arial" w:cs="Arial"/>
          <w:iCs/>
          <w:spacing w:val="1"/>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физическое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физического лица;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юридическое лицо;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представитель заявителя – юридического лица;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xml:space="preserve">- индивидуальный предприниматель;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 представитель заявителя – индивидуального предпринимателя.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Times New Roman" w:hAnsi="Arial" w:cs="Arial"/>
          <w:iCs/>
          <w:spacing w:val="1"/>
          <w:sz w:val="24"/>
          <w:szCs w:val="24"/>
        </w:rPr>
        <w:t xml:space="preserve">18.3. </w:t>
      </w:r>
      <w:r w:rsidRPr="0037744B">
        <w:rPr>
          <w:rFonts w:ascii="Arial" w:eastAsia="Calibri" w:hAnsi="Arial" w:cs="Arial"/>
          <w:sz w:val="24"/>
          <w:szCs w:val="24"/>
        </w:rPr>
        <w:t>Перечень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37744B" w:rsidRDefault="0037744B" w:rsidP="003F13F3">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Pr>
          <w:rFonts w:ascii="Arial" w:eastAsia="Calibri" w:hAnsi="Arial" w:cs="Arial"/>
          <w:sz w:val="24"/>
          <w:szCs w:val="24"/>
        </w:rPr>
        <w:t>униципальной услуги документах.</w:t>
      </w:r>
    </w:p>
    <w:p w:rsidR="0037744B" w:rsidRPr="0037744B" w:rsidRDefault="003F13F3"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19. Профилирование Заявителя</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Pr>
          <w:rFonts w:ascii="Arial" w:eastAsia="Calibri" w:hAnsi="Arial" w:cs="Arial"/>
          <w:sz w:val="24"/>
          <w:szCs w:val="24"/>
        </w:rPr>
        <w:t xml:space="preserve"> Административным регламентом. </w:t>
      </w:r>
    </w:p>
    <w:p w:rsidR="0037744B" w:rsidRPr="0037744B" w:rsidRDefault="0037744B" w:rsidP="003F13F3">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 Единый сценарий пред</w:t>
      </w:r>
      <w:r w:rsidR="003F13F3">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Pr>
          <w:rFonts w:ascii="Arial" w:eastAsia="Calibri" w:hAnsi="Arial" w:cs="Arial"/>
          <w:sz w:val="24"/>
          <w:szCs w:val="24"/>
        </w:rPr>
        <w:t xml:space="preserve"> </w:t>
      </w:r>
      <w:r w:rsidRPr="0037744B">
        <w:rPr>
          <w:rFonts w:ascii="Arial" w:eastAsia="Calibri" w:hAnsi="Arial" w:cs="Arial"/>
          <w:sz w:val="24"/>
          <w:szCs w:val="24"/>
        </w:rPr>
        <w:t xml:space="preserve">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прием и регистрация заявления и необходимых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20.5. Административная процедура приостановления предоставления Муницип</w:t>
      </w:r>
      <w:r w:rsidR="00426696">
        <w:rPr>
          <w:rFonts w:ascii="Arial" w:eastAsia="Calibri" w:hAnsi="Arial" w:cs="Arial"/>
          <w:sz w:val="24"/>
          <w:szCs w:val="24"/>
        </w:rPr>
        <w:t>альной услуги не предусмотрена.</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Подразделы, содержащие описание вариантов предоставления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426696" w:rsidRDefault="0037744B" w:rsidP="00426696">
      <w:pPr>
        <w:tabs>
          <w:tab w:val="left" w:pos="112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Pr>
          <w:rFonts w:ascii="Arial" w:eastAsia="Times New Roman" w:hAnsi="Arial" w:cs="Arial"/>
          <w:spacing w:val="7"/>
          <w:sz w:val="24"/>
          <w:szCs w:val="24"/>
        </w:rPr>
        <w:t>министративного регламента.</w:t>
      </w:r>
    </w:p>
    <w:p w:rsidR="0037744B" w:rsidRPr="00426696"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Перечень и описание административных процедур пред</w:t>
      </w:r>
      <w:r w:rsidR="00426696">
        <w:rPr>
          <w:rFonts w:ascii="Arial" w:eastAsia="Times New Roman" w:hAnsi="Arial" w:cs="Arial"/>
          <w:sz w:val="24"/>
          <w:szCs w:val="24"/>
          <w:lang w:eastAsia="ru-RU"/>
        </w:rPr>
        <w:t>оставления Муниципальной услуги</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21. Прием и регистрация запроса и документов и (или) информации, необходимых для пред</w:t>
      </w:r>
      <w:r w:rsidR="00426696">
        <w:rPr>
          <w:rFonts w:ascii="Arial" w:eastAsia="Calibri" w:hAnsi="Arial" w:cs="Arial"/>
          <w:sz w:val="24"/>
          <w:szCs w:val="24"/>
        </w:rPr>
        <w:t>оставления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в МФЦ – документ, удостоверяющий личность;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21.4</w:t>
      </w:r>
      <w:r w:rsidR="0037744B" w:rsidRPr="0037744B">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21.5</w:t>
      </w:r>
      <w:r w:rsidR="0037744B" w:rsidRPr="0037744B">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21.6</w:t>
      </w:r>
      <w:r w:rsidR="0037744B" w:rsidRPr="0037744B">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37744B" w:rsidRDefault="00426696"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21.7</w:t>
      </w:r>
      <w:r w:rsidR="0037744B" w:rsidRPr="0037744B">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37744B">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426696" w:rsidRDefault="00426696" w:rsidP="00426696">
      <w:pPr>
        <w:spacing w:after="0" w:line="240" w:lineRule="auto"/>
        <w:ind w:firstLine="709"/>
        <w:jc w:val="both"/>
        <w:rPr>
          <w:rFonts w:ascii="Arial" w:eastAsia="SimSun" w:hAnsi="Arial" w:cs="Arial"/>
          <w:sz w:val="24"/>
          <w:szCs w:val="24"/>
          <w:lang w:eastAsia="ru-RU"/>
        </w:rPr>
      </w:pPr>
      <w:r>
        <w:rPr>
          <w:rFonts w:ascii="Arial" w:eastAsia="Calibri" w:hAnsi="Arial" w:cs="Arial"/>
          <w:sz w:val="24"/>
          <w:szCs w:val="24"/>
          <w:lang w:eastAsia="ru-RU"/>
        </w:rPr>
        <w:t>21.8</w:t>
      </w:r>
      <w:r w:rsidR="0037744B" w:rsidRPr="0037744B">
        <w:rPr>
          <w:rFonts w:ascii="Arial" w:eastAsia="Calibri" w:hAnsi="Arial" w:cs="Arial"/>
          <w:sz w:val="24"/>
          <w:szCs w:val="24"/>
          <w:lang w:eastAsia="ru-RU"/>
        </w:rPr>
        <w:t xml:space="preserve">. </w:t>
      </w:r>
      <w:r w:rsidR="0037744B" w:rsidRPr="0037744B">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ru-RU"/>
        </w:rPr>
        <w:t>.</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 Рассмотрение принятых документов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Pr>
          <w:rFonts w:ascii="Arial" w:eastAsia="Calibri" w:hAnsi="Arial" w:cs="Arial"/>
          <w:sz w:val="24"/>
          <w:szCs w:val="24"/>
        </w:rPr>
        <w:t xml:space="preserve">Административного регламента).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 Принятие решения о пред</w:t>
      </w:r>
      <w:r w:rsidR="00426696">
        <w:rPr>
          <w:rFonts w:ascii="Arial" w:eastAsia="Calibri" w:hAnsi="Arial" w:cs="Arial"/>
          <w:sz w:val="24"/>
          <w:szCs w:val="24"/>
        </w:rPr>
        <w:t>оставлении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Pr>
          <w:rFonts w:ascii="Arial" w:eastAsia="Calibri" w:hAnsi="Arial" w:cs="Arial"/>
          <w:sz w:val="24"/>
          <w:szCs w:val="24"/>
        </w:rPr>
        <w:t xml:space="preserve">х для принятия такого решения.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 Предоставление </w:t>
      </w:r>
      <w:r w:rsidR="00426696">
        <w:rPr>
          <w:rFonts w:ascii="Arial" w:eastAsia="Calibri" w:hAnsi="Arial" w:cs="Arial"/>
          <w:sz w:val="24"/>
          <w:szCs w:val="24"/>
        </w:rPr>
        <w:t>результата Муниципальной услуги</w:t>
      </w:r>
    </w:p>
    <w:p w:rsidR="0037744B" w:rsidRPr="0037744B" w:rsidRDefault="0037744B" w:rsidP="0037744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37744B" w:rsidRPr="0037744B" w:rsidRDefault="0037744B" w:rsidP="004266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Pr>
          <w:rFonts w:ascii="Arial" w:eastAsia="Calibri" w:hAnsi="Arial" w:cs="Arial"/>
          <w:sz w:val="24"/>
          <w:szCs w:val="24"/>
        </w:rPr>
        <w:t>ставлении Муниципальной услуги.</w:t>
      </w:r>
    </w:p>
    <w:p w:rsidR="0037744B" w:rsidRPr="0037744B" w:rsidRDefault="0037744B" w:rsidP="0037744B">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3" w:name="bookmark2"/>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SimSun" w:hAnsi="Arial" w:cs="Arial"/>
          <w:sz w:val="24"/>
          <w:szCs w:val="24"/>
          <w:lang w:eastAsia="ru-RU"/>
        </w:rPr>
        <w:lastRenderedPageBreak/>
        <w:t>25. Основанием для и</w:t>
      </w:r>
      <w:r w:rsidRPr="0037744B">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37744B" w:rsidRDefault="0037744B" w:rsidP="0037744B">
      <w:pPr>
        <w:autoSpaceDE w:val="0"/>
        <w:autoSpaceDN w:val="0"/>
        <w:adjustRightInd w:val="0"/>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7744B" w:rsidRPr="0037744B" w:rsidRDefault="0037744B" w:rsidP="0037744B">
      <w:pPr>
        <w:tabs>
          <w:tab w:val="left" w:pos="0"/>
        </w:tabs>
        <w:spacing w:after="0" w:line="240" w:lineRule="auto"/>
        <w:ind w:firstLine="709"/>
        <w:jc w:val="both"/>
        <w:rPr>
          <w:rFonts w:ascii="Arial" w:eastAsia="SimSun" w:hAnsi="Arial" w:cs="Arial"/>
          <w:sz w:val="24"/>
          <w:szCs w:val="24"/>
          <w:lang w:eastAsia="ru-RU"/>
        </w:rPr>
      </w:pPr>
      <w:r w:rsidRPr="0037744B">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Заявление составляется в произвольной форме </w:t>
      </w:r>
      <w:r w:rsidR="00426696">
        <w:rPr>
          <w:rFonts w:ascii="Arial" w:eastAsia="Times New Roman" w:hAnsi="Arial" w:cs="Arial"/>
          <w:sz w:val="24"/>
          <w:szCs w:val="24"/>
          <w:lang w:eastAsia="ru-RU"/>
        </w:rPr>
        <w:t>и направляется в Администрацию</w:t>
      </w:r>
      <w:r w:rsidRPr="0037744B">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37744B" w:rsidRDefault="0037744B" w:rsidP="0037744B">
      <w:pPr>
        <w:autoSpaceDE w:val="0"/>
        <w:autoSpaceDN w:val="0"/>
        <w:adjustRightInd w:val="0"/>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426696" w:rsidRDefault="0037744B" w:rsidP="00426696">
      <w:pPr>
        <w:tabs>
          <w:tab w:val="left" w:pos="0"/>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Pr>
          <w:rFonts w:ascii="Arial" w:eastAsia="Times New Roman" w:hAnsi="Arial" w:cs="Arial"/>
          <w:bCs/>
          <w:spacing w:val="7"/>
          <w:sz w:val="24"/>
          <w:szCs w:val="24"/>
        </w:rPr>
        <w:t>ица, не являющегося заявителем.</w:t>
      </w:r>
    </w:p>
    <w:p w:rsidR="0037744B" w:rsidRPr="0037744B" w:rsidRDefault="00426696" w:rsidP="00426696">
      <w:pPr>
        <w:tabs>
          <w:tab w:val="left" w:pos="0"/>
        </w:tabs>
        <w:spacing w:after="0" w:line="240" w:lineRule="auto"/>
        <w:ind w:firstLine="709"/>
        <w:jc w:val="both"/>
        <w:rPr>
          <w:rFonts w:ascii="Arial" w:eastAsia="Times New Roman" w:hAnsi="Arial" w:cs="Arial"/>
          <w:bCs/>
          <w:spacing w:val="7"/>
          <w:sz w:val="24"/>
          <w:szCs w:val="24"/>
        </w:rPr>
      </w:pPr>
      <w:r w:rsidRPr="003D1694">
        <w:rPr>
          <w:rFonts w:ascii="Arial" w:eastAsia="Times New Roman" w:hAnsi="Arial" w:cs="Times New Roman"/>
          <w:sz w:val="24"/>
          <w:szCs w:val="24"/>
          <w:lang w:eastAsia="ru-RU"/>
        </w:rPr>
        <w:t>Раздел</w:t>
      </w:r>
      <w:r w:rsidRPr="00426696">
        <w:rPr>
          <w:rFonts w:ascii="Arial" w:eastAsia="SimSun" w:hAnsi="Arial" w:cs="Arial"/>
          <w:sz w:val="24"/>
          <w:szCs w:val="24"/>
          <w:lang w:eastAsia="ru-RU"/>
        </w:rPr>
        <w:t xml:space="preserve"> </w:t>
      </w:r>
      <w:r w:rsidR="0037744B" w:rsidRPr="0037744B">
        <w:rPr>
          <w:rFonts w:ascii="Arial" w:eastAsia="SimSun" w:hAnsi="Arial" w:cs="Arial"/>
          <w:sz w:val="24"/>
          <w:szCs w:val="24"/>
          <w:lang w:val="en-US" w:eastAsia="ru-RU"/>
        </w:rPr>
        <w:t>IV</w:t>
      </w:r>
      <w:r w:rsidR="0037744B" w:rsidRPr="0037744B">
        <w:rPr>
          <w:rFonts w:ascii="Arial" w:eastAsia="SimSun" w:hAnsi="Arial" w:cs="Arial"/>
          <w:sz w:val="24"/>
          <w:szCs w:val="24"/>
          <w:lang w:eastAsia="ru-RU"/>
        </w:rPr>
        <w:t xml:space="preserve">. </w:t>
      </w:r>
      <w:r w:rsidR="0037744B" w:rsidRPr="0037744B">
        <w:rPr>
          <w:rFonts w:ascii="Arial" w:eastAsia="Times New Roman" w:hAnsi="Arial" w:cs="Arial"/>
          <w:bCs/>
          <w:spacing w:val="7"/>
          <w:sz w:val="24"/>
          <w:szCs w:val="24"/>
        </w:rPr>
        <w:t>Формы контроля за исполнением Административного регламента</w:t>
      </w:r>
      <w:bookmarkEnd w:id="3"/>
    </w:p>
    <w:p w:rsidR="0037744B" w:rsidRPr="0037744B" w:rsidRDefault="0037744B" w:rsidP="00426696">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Pr>
          <w:rFonts w:ascii="Arial" w:eastAsia="Times New Roman" w:hAnsi="Arial" w:cs="Arial"/>
          <w:iCs/>
          <w:spacing w:val="1"/>
          <w:sz w:val="24"/>
          <w:szCs w:val="24"/>
        </w:rPr>
        <w:t>, а также принятием ими решений</w:t>
      </w:r>
    </w:p>
    <w:p w:rsidR="0037744B" w:rsidRPr="0037744B" w:rsidRDefault="0037744B" w:rsidP="0037744B">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7744B" w:rsidRPr="0037744B" w:rsidRDefault="0037744B" w:rsidP="0037744B">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37744B" w:rsidRDefault="0037744B" w:rsidP="00426696">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w:t>
      </w:r>
      <w:r w:rsidR="00426696">
        <w:rPr>
          <w:rFonts w:ascii="Arial" w:eastAsia="Times New Roman" w:hAnsi="Arial" w:cs="Arial"/>
          <w:spacing w:val="7"/>
          <w:sz w:val="24"/>
          <w:szCs w:val="24"/>
        </w:rPr>
        <w:t>усмотренных настоящим разделом.</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iCs/>
          <w:spacing w:val="1"/>
          <w:sz w:val="24"/>
          <w:szCs w:val="24"/>
        </w:rPr>
      </w:pPr>
      <w:r w:rsidRPr="0037744B">
        <w:rPr>
          <w:rFonts w:ascii="Arial" w:eastAsia="Times New Roman" w:hAnsi="Arial"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426696">
        <w:rPr>
          <w:rFonts w:ascii="Arial" w:eastAsia="Times New Roman" w:hAnsi="Arial" w:cs="Arial"/>
          <w:iCs/>
          <w:spacing w:val="1"/>
          <w:sz w:val="24"/>
          <w:szCs w:val="24"/>
        </w:rPr>
        <w:t>оставления Муниципальной услуги</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37744B" w:rsidRDefault="0037744B" w:rsidP="0037744B">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37744B" w:rsidRDefault="0037744B" w:rsidP="0037744B">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а) соблюдение сроков предоставления Муниципальной услуги;</w:t>
      </w:r>
    </w:p>
    <w:p w:rsidR="0037744B" w:rsidRPr="0037744B" w:rsidRDefault="0037744B" w:rsidP="0037744B">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соблюдение положений настоящего Административного регламента;</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37744B" w:rsidRDefault="0037744B" w:rsidP="0037744B">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29.3. Основанием для проведения внеплановых проверок являются:</w:t>
      </w:r>
    </w:p>
    <w:p w:rsidR="0037744B" w:rsidRPr="0037744B" w:rsidRDefault="0037744B" w:rsidP="0037744B">
      <w:pPr>
        <w:tabs>
          <w:tab w:val="left" w:pos="0"/>
          <w:tab w:val="left" w:pos="105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37744B">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Воронежской области;</w:t>
      </w:r>
    </w:p>
    <w:p w:rsidR="0037744B" w:rsidRPr="0037744B" w:rsidRDefault="0037744B" w:rsidP="00426696">
      <w:pPr>
        <w:tabs>
          <w:tab w:val="left" w:pos="0"/>
          <w:tab w:val="left" w:pos="99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Pr>
          <w:rFonts w:ascii="Arial" w:eastAsia="Times New Roman" w:hAnsi="Arial" w:cs="Arial"/>
          <w:spacing w:val="7"/>
          <w:sz w:val="24"/>
          <w:szCs w:val="24"/>
        </w:rPr>
        <w:t>ставления Муниципальной услуги.</w:t>
      </w:r>
    </w:p>
    <w:p w:rsidR="0037744B" w:rsidRPr="0037744B" w:rsidRDefault="0037744B" w:rsidP="00426696">
      <w:pPr>
        <w:tabs>
          <w:tab w:val="left" w:pos="0"/>
          <w:tab w:val="left" w:pos="1134"/>
        </w:tabs>
        <w:spacing w:after="0" w:line="240" w:lineRule="auto"/>
        <w:ind w:firstLine="709"/>
        <w:jc w:val="both"/>
        <w:rPr>
          <w:rFonts w:ascii="Arial" w:eastAsia="Times New Roman" w:hAnsi="Arial" w:cs="Arial"/>
          <w:bCs/>
          <w:spacing w:val="7"/>
          <w:sz w:val="24"/>
          <w:szCs w:val="24"/>
        </w:rPr>
      </w:pPr>
      <w:r w:rsidRPr="0037744B">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Pr>
          <w:rFonts w:ascii="Arial" w:eastAsia="Times New Roman" w:hAnsi="Arial" w:cs="Arial"/>
          <w:bCs/>
          <w:spacing w:val="7"/>
          <w:sz w:val="24"/>
          <w:szCs w:val="24"/>
        </w:rPr>
        <w:t>оставления Муниципальной услуги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C12273">
        <w:rPr>
          <w:rFonts w:ascii="Arial" w:eastAsia="Times New Roman" w:hAnsi="Arial" w:cs="Arial"/>
          <w:spacing w:val="7"/>
          <w:sz w:val="24"/>
          <w:szCs w:val="24"/>
        </w:rPr>
        <w:t>Ольшанского</w:t>
      </w:r>
      <w:r w:rsidRPr="0037744B">
        <w:rPr>
          <w:rFonts w:ascii="Arial" w:eastAsia="Times New Roman" w:hAnsi="Arial" w:cs="Arial"/>
          <w:spacing w:val="7"/>
          <w:sz w:val="24"/>
          <w:szCs w:val="24"/>
        </w:rPr>
        <w:t xml:space="preserve"> сельского поселения </w:t>
      </w:r>
      <w:r w:rsidR="00C12273">
        <w:rPr>
          <w:rFonts w:ascii="Arial" w:eastAsia="Times New Roman" w:hAnsi="Arial" w:cs="Arial"/>
          <w:spacing w:val="7"/>
          <w:sz w:val="24"/>
          <w:szCs w:val="24"/>
        </w:rPr>
        <w:t>Острогожского</w:t>
      </w:r>
      <w:r w:rsidRPr="0037744B">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37744B" w:rsidRDefault="0037744B" w:rsidP="00426696">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Pr>
          <w:rFonts w:ascii="Arial" w:eastAsia="Times New Roman" w:hAnsi="Arial" w:cs="Arial"/>
          <w:spacing w:val="7"/>
          <w:sz w:val="24"/>
          <w:szCs w:val="24"/>
        </w:rPr>
        <w:t>ательства Российской Федерации.</w:t>
      </w:r>
    </w:p>
    <w:p w:rsidR="0037744B" w:rsidRPr="0037744B" w:rsidRDefault="0037744B" w:rsidP="0037744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37744B" w:rsidRDefault="0037744B" w:rsidP="0037744B">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7744B">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37744B">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426696" w:rsidRDefault="0037744B" w:rsidP="00426696">
      <w:pPr>
        <w:tabs>
          <w:tab w:val="left" w:pos="567"/>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xml:space="preserve">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Pr>
          <w:rFonts w:ascii="Arial" w:eastAsia="Times New Roman" w:hAnsi="Arial" w:cs="Arial"/>
          <w:spacing w:val="7"/>
          <w:sz w:val="24"/>
          <w:szCs w:val="24"/>
        </w:rPr>
        <w:t>получения Муниципальной услуги.</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Раздел V. </w:t>
      </w:r>
      <w:r w:rsidRPr="0037744B">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7744B">
        <w:rPr>
          <w:rFonts w:ascii="Arial" w:eastAsia="Times New Roman" w:hAnsi="Arial" w:cs="Arial"/>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37. Жалоба должна содержать: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4" w:name="p39"/>
      <w:bookmarkEnd w:id="4"/>
      <w:r w:rsidRPr="0037744B">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2) в удовлетворении жалобы отказывается.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bookmarkStart w:id="5" w:name="p43"/>
      <w:bookmarkEnd w:id="5"/>
      <w:r w:rsidRPr="0037744B">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37744B" w:rsidRDefault="0037744B" w:rsidP="00426696">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Pr>
          <w:rFonts w:ascii="Arial" w:eastAsia="Times New Roman" w:hAnsi="Arial" w:cs="Arial"/>
          <w:sz w:val="24"/>
          <w:szCs w:val="24"/>
          <w:lang w:eastAsia="ru-RU"/>
        </w:rPr>
        <w:t xml:space="preserve"> прокуратуры.</w:t>
      </w:r>
    </w:p>
    <w:p w:rsidR="0037744B" w:rsidRPr="00426696" w:rsidRDefault="00426696" w:rsidP="00426696">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3D1694">
        <w:rPr>
          <w:rFonts w:ascii="Arial" w:eastAsia="Times New Roman" w:hAnsi="Arial" w:cs="Times New Roman"/>
          <w:sz w:val="24"/>
          <w:szCs w:val="24"/>
          <w:lang w:eastAsia="ru-RU"/>
        </w:rPr>
        <w:t>Раздел</w:t>
      </w:r>
      <w:r w:rsidRPr="0037744B">
        <w:rPr>
          <w:rFonts w:ascii="Arial" w:eastAsia="Times New Roman" w:hAnsi="Arial" w:cs="Arial"/>
          <w:bCs/>
          <w:iCs/>
          <w:sz w:val="24"/>
          <w:szCs w:val="24"/>
          <w:lang w:eastAsia="ru-RU"/>
        </w:rPr>
        <w:t xml:space="preserve"> </w:t>
      </w:r>
      <w:r>
        <w:rPr>
          <w:rFonts w:ascii="Arial" w:eastAsia="Times New Roman" w:hAnsi="Arial" w:cs="Arial"/>
          <w:bCs/>
          <w:iCs/>
          <w:sz w:val="24"/>
          <w:szCs w:val="24"/>
          <w:lang w:val="en-US" w:eastAsia="ru-RU"/>
        </w:rPr>
        <w:t>VI</w:t>
      </w:r>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sidRPr="00426696">
        <w:rPr>
          <w:rFonts w:ascii="Arial" w:eastAsia="Times New Roman" w:hAnsi="Arial" w:cs="Arial"/>
          <w:bCs/>
          <w:iCs/>
          <w:sz w:val="24"/>
          <w:szCs w:val="24"/>
          <w:lang w:eastAsia="ru-RU"/>
        </w:rPr>
        <w:t xml:space="preserve"> </w:t>
      </w:r>
      <w:r w:rsidR="0037744B" w:rsidRPr="0037744B">
        <w:rPr>
          <w:rFonts w:ascii="Arial" w:eastAsia="Times New Roman" w:hAnsi="Arial" w:cs="Arial"/>
          <w:bCs/>
          <w:iCs/>
          <w:sz w:val="24"/>
          <w:szCs w:val="24"/>
          <w:lang w:eastAsia="ru-RU"/>
        </w:rPr>
        <w:t>в ходе предоставления муниципальной услуги</w:t>
      </w:r>
      <w:bookmarkEnd w:id="9"/>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Федеральным законом N 210-ФЗ;</w:t>
      </w:r>
    </w:p>
    <w:p w:rsidR="0037744B" w:rsidRPr="0037744B" w:rsidRDefault="0037744B" w:rsidP="0037744B">
      <w:pPr>
        <w:tabs>
          <w:tab w:val="left" w:pos="1379"/>
        </w:tabs>
        <w:spacing w:after="0" w:line="240" w:lineRule="auto"/>
        <w:ind w:firstLine="709"/>
        <w:jc w:val="both"/>
        <w:rPr>
          <w:rFonts w:ascii="Arial" w:eastAsia="Times New Roman" w:hAnsi="Arial" w:cs="Arial"/>
          <w:spacing w:val="7"/>
          <w:sz w:val="24"/>
          <w:szCs w:val="24"/>
        </w:rPr>
      </w:pPr>
      <w:r w:rsidRPr="0037744B">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7744B">
        <w:rPr>
          <w:rFonts w:ascii="Arial" w:eastAsia="Times New Roman" w:hAnsi="Arial" w:cs="Arial"/>
          <w:spacing w:val="7"/>
          <w:sz w:val="24"/>
          <w:szCs w:val="24"/>
          <w:lang w:eastAsia="ru-RU"/>
        </w:rPr>
        <w:t>»</w:t>
      </w:r>
      <w:r w:rsidRPr="0037744B">
        <w:rPr>
          <w:rFonts w:ascii="Arial" w:eastAsia="Times New Roman" w:hAnsi="Arial" w:cs="Arial"/>
          <w:spacing w:val="7"/>
          <w:sz w:val="24"/>
          <w:szCs w:val="24"/>
        </w:rPr>
        <w:t>.</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1</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Форма решения о выдаче выписки из реестра</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муниципального имущества</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2</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уведомления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Уведомление об отсутствии информации в реестре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Приложение № 3</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выдаче выписки из реестра муниципального имущества</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rPr>
        <w:br w:type="page"/>
      </w:r>
      <w:r w:rsidRPr="0037744B">
        <w:rPr>
          <w:rFonts w:ascii="Arial" w:eastAsia="Times New Roman" w:hAnsi="Arial" w:cs="Arial"/>
          <w:sz w:val="24"/>
          <w:szCs w:val="24"/>
          <w:lang w:eastAsia="ru-RU" w:bidi="ru-RU"/>
        </w:rPr>
        <w:lastRenderedPageBreak/>
        <w:t xml:space="preserve">Приложение № 4 </w:t>
      </w:r>
    </w:p>
    <w:p w:rsidR="0037744B" w:rsidRPr="0037744B" w:rsidRDefault="0037744B" w:rsidP="0037744B">
      <w:pPr>
        <w:spacing w:after="0" w:line="240" w:lineRule="auto"/>
        <w:ind w:firstLine="709"/>
        <w:jc w:val="right"/>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Times New Roman" w:hAnsi="Arial" w:cs="Arial"/>
          <w:sz w:val="24"/>
          <w:szCs w:val="24"/>
          <w:lang w:eastAsia="ru-RU"/>
        </w:rPr>
      </w:pPr>
      <w:r w:rsidRPr="0037744B">
        <w:rPr>
          <w:rFonts w:ascii="Arial" w:eastAsia="Times New Roman"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426696" w:rsidP="00426696">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426696">
        <w:rPr>
          <w:rFonts w:ascii="Arial" w:eastAsia="Calibri" w:hAnsi="Arial" w:cs="Arial"/>
          <w:sz w:val="24"/>
          <w:szCs w:val="24"/>
        </w:rPr>
        <w:t xml:space="preserve">пального имущества»*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объекта: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объекта: 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реестровый номер объекта: 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адрес (местоположение) объекта: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кадастровый (условный) номер объекта: 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вид разрешенного использования: 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эмитента:_____________________________________________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ИНН:_____________________________________________________________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марка, модель: 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государственный регистрационный номер: 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идентификационный номер: __________________________________________ </w:t>
      </w:r>
    </w:p>
    <w:p w:rsidR="0037744B" w:rsidRPr="00426696"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w:t>
      </w:r>
      <w:r w:rsidR="00426696">
        <w:rPr>
          <w:rFonts w:ascii="Arial" w:eastAsia="Calibri" w:hAnsi="Arial" w:cs="Arial"/>
          <w:sz w:val="24"/>
          <w:szCs w:val="24"/>
        </w:rPr>
        <w:t>_______________________________</w:t>
      </w:r>
      <w:r w:rsidR="00426696" w:rsidRPr="00426696">
        <w:rPr>
          <w:rFonts w:ascii="Arial" w:eastAsia="Calibri" w:hAnsi="Arial" w:cs="Arial"/>
          <w:sz w:val="24"/>
          <w:szCs w:val="24"/>
        </w:rPr>
        <w:t>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физическим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индивидуальным предпринимателем**: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lastRenderedPageBreak/>
        <w:t>номер телефона: ___________________________________________________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юридическим лицом**:</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ОГРН: 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ИНН: 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w:t>
      </w:r>
      <w:r w:rsidR="00426696">
        <w:rPr>
          <w:rFonts w:ascii="Arial" w:eastAsia="Calibri" w:hAnsi="Arial" w:cs="Arial"/>
          <w:sz w:val="24"/>
          <w:szCs w:val="24"/>
        </w:rPr>
        <w:t>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426696">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должность уполномоченного лица юридического лица: ___________________ ____________________________________</w:t>
      </w:r>
      <w:r w:rsidR="00426696">
        <w:rPr>
          <w:rFonts w:ascii="Arial" w:eastAsia="Calibri" w:hAnsi="Arial" w:cs="Arial"/>
          <w:sz w:val="24"/>
          <w:szCs w:val="24"/>
        </w:rPr>
        <w:t xml:space="preserve">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наименование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серия и номер документа, удостоверяющего личность: 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дата выдачи документа, удостоверяющего личность: 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номер телефона: ___________________________________________________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адрес электронной почты: ___________________________________________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Способ получения результата услуги:</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на адрес электронной почты: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МФЦ (в случае подачи заявления через МФЦ):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 Администрации: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посредством почтового отправления: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да, </w:t>
      </w:r>
      <w:r w:rsidRPr="0037744B">
        <w:rPr>
          <w:rFonts w:ascii="Segoe UI Symbol" w:eastAsia="MS Gothic" w:hAnsi="Segoe UI Symbol" w:cs="Segoe UI Symbol"/>
          <w:sz w:val="24"/>
          <w:szCs w:val="24"/>
        </w:rPr>
        <w:t>☐</w:t>
      </w:r>
      <w:r w:rsidRPr="0037744B">
        <w:rPr>
          <w:rFonts w:ascii="Arial" w:eastAsia="Calibri" w:hAnsi="Arial" w:cs="Arial"/>
          <w:sz w:val="24"/>
          <w:szCs w:val="24"/>
        </w:rPr>
        <w:t xml:space="preserve"> нет.</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ФИО, подпись заявителя (представителя)</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«_____________»_________________г. </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br w:type="page"/>
      </w:r>
      <w:r w:rsidRPr="0037744B">
        <w:rPr>
          <w:rFonts w:ascii="Arial" w:eastAsia="Calibri" w:hAnsi="Arial" w:cs="Arial"/>
          <w:sz w:val="24"/>
          <w:szCs w:val="24"/>
          <w:lang w:eastAsia="ru-RU" w:bidi="ru-RU"/>
        </w:rPr>
        <w:lastRenderedPageBreak/>
        <w:t>Приложение № 5</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Форма решения об отказе в приеме и регистрации документов</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Наименование органа, уполномоченного на предоставление услуги</w:t>
      </w:r>
    </w:p>
    <w:p w:rsidR="0037744B" w:rsidRPr="0037744B" w:rsidRDefault="0037744B" w:rsidP="0037744B">
      <w:pPr>
        <w:spacing w:after="0" w:line="240" w:lineRule="auto"/>
        <w:ind w:firstLine="709"/>
        <w:jc w:val="right"/>
        <w:rPr>
          <w:rFonts w:ascii="Arial" w:eastAsia="Calibri" w:hAnsi="Arial" w:cs="Arial"/>
          <w:sz w:val="24"/>
          <w:szCs w:val="24"/>
        </w:rPr>
      </w:pP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Кому: ________________________________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Контактные данные: ___________________</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rPr>
        <w:t>_____________________________________</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от _____________ 20__ г. №_____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___________________________________________________________________________________________________________________________________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Дополнительно информируем: __________________________________ _________________________________________________________________ .</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37744B" w:rsidRDefault="0037744B" w:rsidP="0037744B">
      <w:pPr>
        <w:spacing w:after="0" w:line="240" w:lineRule="auto"/>
        <w:ind w:firstLine="709"/>
        <w:jc w:val="both"/>
        <w:rPr>
          <w:rFonts w:ascii="Arial" w:eastAsia="Calibri" w:hAnsi="Arial" w:cs="Arial"/>
          <w:sz w:val="24"/>
          <w:szCs w:val="24"/>
        </w:rPr>
      </w:pP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rPr>
        <w:t>______________________________________________________________</w:t>
      </w:r>
      <w:r w:rsidRPr="0037744B">
        <w:rPr>
          <w:rFonts w:ascii="Arial" w:eastAsia="Times New Roman" w:hAnsi="Arial" w:cs="Arial"/>
          <w:sz w:val="24"/>
          <w:szCs w:val="24"/>
          <w:lang w:eastAsia="ru-RU"/>
        </w:rPr>
        <w:br/>
      </w:r>
      <w:r w:rsidRPr="0037744B">
        <w:rPr>
          <w:rFonts w:ascii="Arial" w:eastAsia="Times New Roman" w:hAnsi="Arial" w:cs="Arial"/>
          <w:sz w:val="24"/>
          <w:szCs w:val="24"/>
          <w:lang w:eastAsia="ru-RU" w:bidi="ru-RU"/>
        </w:rPr>
        <w:t>Должность сотрудника, принявшего решение</w:t>
      </w:r>
    </w:p>
    <w:p w:rsidR="0037744B" w:rsidRPr="0037744B" w:rsidRDefault="0037744B" w:rsidP="0037744B">
      <w:pPr>
        <w:spacing w:after="0" w:line="240" w:lineRule="auto"/>
        <w:ind w:firstLine="709"/>
        <w:jc w:val="both"/>
        <w:rPr>
          <w:rFonts w:ascii="Arial" w:eastAsia="Times New Roman" w:hAnsi="Arial" w:cs="Arial"/>
          <w:sz w:val="24"/>
          <w:szCs w:val="24"/>
          <w:lang w:eastAsia="ru-RU" w:bidi="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bidi="ru-RU"/>
        </w:rPr>
        <w:t>___________________ ________________________________________________________</w:t>
      </w:r>
      <w:r w:rsidRPr="0037744B">
        <w:rPr>
          <w:rFonts w:ascii="Arial" w:eastAsia="Times New Roman" w:hAnsi="Arial" w:cs="Arial"/>
          <w:sz w:val="24"/>
          <w:szCs w:val="24"/>
          <w:lang w:eastAsia="ru-RU" w:bidi="ru-RU"/>
        </w:rPr>
        <w:br/>
        <w:t xml:space="preserve"> Подпись Расшифровка подписи И.О.Ф.</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6</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Calibri" w:hAnsi="Arial" w:cs="Arial"/>
          <w:sz w:val="24"/>
          <w:szCs w:val="24"/>
        </w:rPr>
      </w:pPr>
      <w:r w:rsidRPr="0037744B">
        <w:rPr>
          <w:rFonts w:ascii="Arial" w:eastAsia="Calibri" w:hAnsi="Arial" w:cs="Arial"/>
          <w:sz w:val="24"/>
          <w:szCs w:val="24"/>
        </w:rPr>
        <w:t>Описание административных процедур (АП) и административных действий (АД)</w:t>
      </w:r>
    </w:p>
    <w:p w:rsidR="0037744B" w:rsidRPr="0037744B" w:rsidRDefault="0037744B" w:rsidP="0037744B">
      <w:pPr>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426696" w:rsidTr="00C12273">
        <w:tc>
          <w:tcPr>
            <w:tcW w:w="675"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 п/п</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bCs/>
                <w:sz w:val="20"/>
                <w:szCs w:val="20"/>
                <w:lang w:eastAsia="ru-RU" w:bidi="ru-RU"/>
              </w:rPr>
            </w:pPr>
            <w:r w:rsidRPr="00426696">
              <w:rPr>
                <w:rFonts w:ascii="Arial" w:eastAsia="Calibri" w:hAnsi="Arial" w:cs="Arial"/>
                <w:bCs/>
                <w:sz w:val="20"/>
                <w:szCs w:val="20"/>
                <w:lang w:eastAsia="ru-RU" w:bidi="ru-RU"/>
              </w:rPr>
              <w:t>Место выполнения действия/ используемая ИС*</w:t>
            </w:r>
          </w:p>
        </w:tc>
        <w:tc>
          <w:tcPr>
            <w:tcW w:w="2263"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Процедуры*</w:t>
            </w:r>
          </w:p>
        </w:tc>
        <w:tc>
          <w:tcPr>
            <w:tcW w:w="2352"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Действия</w:t>
            </w:r>
          </w:p>
        </w:tc>
        <w:tc>
          <w:tcPr>
            <w:tcW w:w="2320" w:type="dxa"/>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bCs/>
                <w:sz w:val="20"/>
                <w:szCs w:val="20"/>
                <w:lang w:eastAsia="ru-RU" w:bidi="ru-RU"/>
              </w:rPr>
              <w:t>Максимальный срок</w:t>
            </w:r>
          </w:p>
        </w:tc>
      </w:tr>
      <w:tr w:rsidR="0037744B" w:rsidRPr="00426696" w:rsidTr="00C12273">
        <w:trPr>
          <w:trHeight w:val="1394"/>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263"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АП1. Проверка документов и регистрация заявления</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1. Контроль комплектности предоставленных документов</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1 рабочего дня (не включается в срок предоставления услуги)</w:t>
            </w: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Подтверждение полномочий представителя заявителя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939"/>
        </w:trPr>
        <w:tc>
          <w:tcPr>
            <w:tcW w:w="675"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3</w:t>
            </w:r>
          </w:p>
        </w:tc>
        <w:tc>
          <w:tcPr>
            <w:tcW w:w="1960" w:type="dxa"/>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Регистрация заявления</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2214"/>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val="restart"/>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АП2. Получение сведений посредством СМЭВ</w:t>
            </w:r>
          </w:p>
          <w:p w:rsidR="0037744B" w:rsidRPr="00426696" w:rsidRDefault="0037744B" w:rsidP="0037744B">
            <w:pPr>
              <w:widowControl w:val="0"/>
              <w:spacing w:after="0" w:line="240" w:lineRule="auto"/>
              <w:jc w:val="both"/>
              <w:rPr>
                <w:rFonts w:ascii="Arial" w:eastAsia="Times New Roman" w:hAnsi="Arial" w:cs="Arial"/>
                <w:sz w:val="20"/>
                <w:szCs w:val="20"/>
              </w:rPr>
            </w:pPr>
            <w:r w:rsidRPr="00426696">
              <w:rPr>
                <w:rFonts w:ascii="Arial" w:eastAsia="Times New Roman" w:hAnsi="Arial" w:cs="Arial"/>
                <w:sz w:val="20"/>
                <w:szCs w:val="20"/>
                <w:lang w:eastAsia="ru-RU" w:bidi="ru-RU"/>
              </w:rPr>
              <w:t>АП3. Рассмотрение документов и сведений</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АП4. Принятие решения о предоставлении услуги</w:t>
            </w: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АД1.</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4. Принятие решения об отказе в приеме документов 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1. Принятие решения о предоставлении услуги</w:t>
            </w:r>
          </w:p>
        </w:tc>
        <w:tc>
          <w:tcPr>
            <w:tcW w:w="2320" w:type="dxa"/>
            <w:vMerge w:val="restart"/>
            <w:shd w:val="clear" w:color="auto" w:fill="auto"/>
          </w:tcPr>
          <w:p w:rsidR="0037744B" w:rsidRPr="00426696" w:rsidRDefault="0037744B" w:rsidP="0037744B">
            <w:pPr>
              <w:spacing w:after="0" w:line="240" w:lineRule="auto"/>
              <w:jc w:val="both"/>
              <w:rPr>
                <w:rFonts w:ascii="Arial" w:eastAsia="Calibri" w:hAnsi="Arial" w:cs="Arial"/>
                <w:sz w:val="20"/>
                <w:szCs w:val="20"/>
              </w:rPr>
            </w:pPr>
            <w:r w:rsidRPr="00426696">
              <w:rPr>
                <w:rFonts w:ascii="Arial" w:eastAsia="Calibri" w:hAnsi="Arial" w:cs="Arial"/>
                <w:sz w:val="20"/>
                <w:szCs w:val="20"/>
                <w:lang w:eastAsia="ru-RU" w:bidi="ru-RU"/>
              </w:rPr>
              <w:t>До 5 рабочих дней</w:t>
            </w: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5</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spacing w:after="0" w:line="240" w:lineRule="auto"/>
              <w:jc w:val="both"/>
              <w:rPr>
                <w:rFonts w:ascii="Arial" w:eastAsia="Calibri" w:hAnsi="Arial" w:cs="Arial"/>
                <w:sz w:val="20"/>
                <w:szCs w:val="20"/>
                <w:lang w:eastAsia="ru-RU" w:bidi="ru-RU"/>
              </w:rPr>
            </w:pPr>
            <w:r w:rsidRPr="00426696">
              <w:rPr>
                <w:rFonts w:ascii="Arial" w:eastAsia="Calibri" w:hAnsi="Arial" w:cs="Arial"/>
                <w:sz w:val="20"/>
                <w:szCs w:val="20"/>
                <w:lang w:eastAsia="ru-RU" w:bidi="ru-RU"/>
              </w:rPr>
              <w:t>2. Формирование решения о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r w:rsidR="0037744B" w:rsidRPr="00426696" w:rsidTr="00C12273">
        <w:trPr>
          <w:trHeight w:val="1289"/>
        </w:trPr>
        <w:tc>
          <w:tcPr>
            <w:tcW w:w="675"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6</w:t>
            </w:r>
          </w:p>
        </w:tc>
        <w:tc>
          <w:tcPr>
            <w:tcW w:w="1960"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Пилотный субъект/ПГС</w:t>
            </w:r>
          </w:p>
        </w:tc>
        <w:tc>
          <w:tcPr>
            <w:tcW w:w="2263" w:type="dxa"/>
            <w:vMerge/>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p>
        </w:tc>
        <w:tc>
          <w:tcPr>
            <w:tcW w:w="2352" w:type="dxa"/>
            <w:shd w:val="clear" w:color="auto" w:fill="auto"/>
          </w:tcPr>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АД2.</w:t>
            </w:r>
          </w:p>
          <w:p w:rsidR="0037744B" w:rsidRPr="00426696" w:rsidRDefault="0037744B" w:rsidP="0037744B">
            <w:pPr>
              <w:widowControl w:val="0"/>
              <w:spacing w:after="0" w:line="240" w:lineRule="auto"/>
              <w:jc w:val="both"/>
              <w:rPr>
                <w:rFonts w:ascii="Arial" w:eastAsia="Times New Roman" w:hAnsi="Arial" w:cs="Arial"/>
                <w:sz w:val="20"/>
                <w:szCs w:val="20"/>
                <w:lang w:eastAsia="ru-RU" w:bidi="ru-RU"/>
              </w:rPr>
            </w:pPr>
            <w:r w:rsidRPr="00426696">
              <w:rPr>
                <w:rFonts w:ascii="Arial" w:eastAsia="Times New Roman" w:hAnsi="Arial" w:cs="Arial"/>
                <w:sz w:val="20"/>
                <w:szCs w:val="20"/>
                <w:lang w:eastAsia="ru-RU" w:bidi="ru-RU"/>
              </w:rPr>
              <w:t>3. Принятие решения об отказе в предоставлении услуги</w:t>
            </w:r>
          </w:p>
        </w:tc>
        <w:tc>
          <w:tcPr>
            <w:tcW w:w="2320" w:type="dxa"/>
            <w:vMerge/>
            <w:shd w:val="clear" w:color="auto" w:fill="auto"/>
          </w:tcPr>
          <w:p w:rsidR="0037744B" w:rsidRPr="00426696" w:rsidRDefault="0037744B" w:rsidP="0037744B">
            <w:pPr>
              <w:spacing w:after="0" w:line="240" w:lineRule="auto"/>
              <w:jc w:val="both"/>
              <w:rPr>
                <w:rFonts w:ascii="Arial" w:eastAsia="Calibri" w:hAnsi="Arial" w:cs="Arial"/>
                <w:sz w:val="20"/>
                <w:szCs w:val="20"/>
                <w:lang w:eastAsia="ru-RU" w:bidi="ru-RU"/>
              </w:rPr>
            </w:pPr>
          </w:p>
        </w:tc>
      </w:tr>
    </w:tbl>
    <w:p w:rsidR="0037744B" w:rsidRPr="00426696" w:rsidRDefault="0037744B" w:rsidP="0037744B">
      <w:pPr>
        <w:spacing w:after="0" w:line="240" w:lineRule="auto"/>
        <w:ind w:firstLine="709"/>
        <w:jc w:val="both"/>
        <w:rPr>
          <w:rFonts w:ascii="Arial" w:eastAsia="Calibri" w:hAnsi="Arial" w:cs="Arial"/>
          <w:sz w:val="20"/>
          <w:szCs w:val="20"/>
        </w:rPr>
      </w:pP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ИС - информационная система.</w:t>
      </w:r>
    </w:p>
    <w:p w:rsidR="0037744B" w:rsidRPr="0037744B" w:rsidRDefault="0037744B" w:rsidP="0037744B">
      <w:pPr>
        <w:widowControl w:val="0"/>
        <w:spacing w:after="0" w:line="240" w:lineRule="auto"/>
        <w:ind w:firstLine="709"/>
        <w:jc w:val="both"/>
        <w:rPr>
          <w:rFonts w:ascii="Arial" w:eastAsia="Times New Roman" w:hAnsi="Arial" w:cs="Arial"/>
          <w:sz w:val="24"/>
          <w:szCs w:val="24"/>
          <w:lang w:eastAsia="ru-RU" w:bidi="ru-RU"/>
        </w:rPr>
      </w:pPr>
      <w:r w:rsidRPr="0037744B">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37744B" w:rsidRDefault="0037744B" w:rsidP="0037744B">
      <w:pPr>
        <w:widowControl w:val="0"/>
        <w:spacing w:after="0" w:line="240" w:lineRule="auto"/>
        <w:ind w:firstLine="709"/>
        <w:jc w:val="both"/>
        <w:rPr>
          <w:rFonts w:ascii="Arial" w:eastAsia="Times New Roman" w:hAnsi="Arial" w:cs="Arial"/>
          <w:sz w:val="24"/>
          <w:szCs w:val="24"/>
        </w:rPr>
      </w:pPr>
      <w:r w:rsidRPr="0037744B">
        <w:rPr>
          <w:rFonts w:ascii="Arial" w:eastAsia="Times New Roman"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br w:type="page"/>
      </w:r>
      <w:r w:rsidRPr="0037744B">
        <w:rPr>
          <w:rFonts w:ascii="Arial" w:eastAsia="Calibri" w:hAnsi="Arial" w:cs="Arial"/>
          <w:sz w:val="24"/>
          <w:szCs w:val="24"/>
          <w:lang w:eastAsia="ru-RU" w:bidi="ru-RU"/>
        </w:rPr>
        <w:lastRenderedPageBreak/>
        <w:t>Приложение № 7</w:t>
      </w:r>
    </w:p>
    <w:p w:rsidR="0037744B" w:rsidRPr="0037744B" w:rsidRDefault="0037744B" w:rsidP="0037744B">
      <w:pPr>
        <w:spacing w:after="0" w:line="240" w:lineRule="auto"/>
        <w:ind w:firstLine="709"/>
        <w:jc w:val="right"/>
        <w:rPr>
          <w:rFonts w:ascii="Arial" w:eastAsia="Calibri" w:hAnsi="Arial" w:cs="Arial"/>
          <w:sz w:val="24"/>
          <w:szCs w:val="24"/>
          <w:lang w:eastAsia="ru-RU" w:bidi="ru-RU"/>
        </w:rPr>
      </w:pPr>
      <w:r w:rsidRPr="0037744B">
        <w:rPr>
          <w:rFonts w:ascii="Arial" w:eastAsia="Calibri" w:hAnsi="Arial" w:cs="Arial"/>
          <w:sz w:val="24"/>
          <w:szCs w:val="24"/>
          <w:lang w:eastAsia="ru-RU" w:bidi="ru-RU"/>
        </w:rPr>
        <w:t>к настоящему Административному</w:t>
      </w:r>
    </w:p>
    <w:p w:rsidR="0037744B" w:rsidRPr="0037744B" w:rsidRDefault="0037744B" w:rsidP="0037744B">
      <w:pPr>
        <w:spacing w:after="0" w:line="240" w:lineRule="auto"/>
        <w:ind w:firstLine="709"/>
        <w:jc w:val="right"/>
        <w:rPr>
          <w:rFonts w:ascii="Arial" w:eastAsia="Calibri" w:hAnsi="Arial" w:cs="Arial"/>
          <w:sz w:val="24"/>
          <w:szCs w:val="24"/>
        </w:rPr>
      </w:pPr>
      <w:r w:rsidRPr="0037744B">
        <w:rPr>
          <w:rFonts w:ascii="Arial" w:eastAsia="Calibri" w:hAnsi="Arial" w:cs="Arial"/>
          <w:sz w:val="24"/>
          <w:szCs w:val="24"/>
          <w:lang w:eastAsia="ru-RU" w:bidi="ru-RU"/>
        </w:rPr>
        <w:t>регламенту</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7744B" w:rsidRPr="0037744B" w:rsidRDefault="0037744B" w:rsidP="0037744B">
      <w:pPr>
        <w:spacing w:after="0" w:line="240" w:lineRule="auto"/>
        <w:ind w:firstLine="709"/>
        <w:jc w:val="both"/>
        <w:rPr>
          <w:rFonts w:ascii="Arial" w:eastAsia="Times New Roman" w:hAnsi="Arial" w:cs="Arial"/>
          <w:sz w:val="24"/>
          <w:szCs w:val="24"/>
          <w:lang w:eastAsia="ru-RU"/>
        </w:rPr>
      </w:pPr>
    </w:p>
    <w:p w:rsidR="0037744B" w:rsidRPr="0037744B" w:rsidRDefault="0037744B" w:rsidP="0037744B">
      <w:pPr>
        <w:numPr>
          <w:ilvl w:val="0"/>
          <w:numId w:val="18"/>
        </w:numPr>
        <w:spacing w:after="0" w:line="240" w:lineRule="auto"/>
        <w:ind w:firstLine="709"/>
        <w:contextualSpacing/>
        <w:jc w:val="both"/>
        <w:rPr>
          <w:rFonts w:ascii="Arial" w:eastAsia="Calibri" w:hAnsi="Arial" w:cs="Arial"/>
          <w:sz w:val="24"/>
          <w:szCs w:val="24"/>
        </w:rPr>
      </w:pPr>
      <w:r w:rsidRPr="0037744B">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Признак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Значения признаков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928"/>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1"/>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spacing w:after="0" w:line="240" w:lineRule="auto"/>
              <w:jc w:val="both"/>
              <w:rPr>
                <w:rFonts w:ascii="Arial" w:eastAsia="Times New Roman" w:hAnsi="Arial" w:cs="Arial"/>
                <w:sz w:val="24"/>
                <w:szCs w:val="24"/>
                <w:lang w:eastAsia="ru-RU"/>
              </w:rPr>
            </w:pPr>
            <w:r w:rsidRPr="0037744B">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37744B" w:rsidTr="00C12273">
        <w:tc>
          <w:tcPr>
            <w:tcW w:w="9747" w:type="dxa"/>
            <w:gridSpan w:val="3"/>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Категория Заявителя</w:t>
            </w:r>
          </w:p>
        </w:tc>
        <w:tc>
          <w:tcPr>
            <w:tcW w:w="5173"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1.Физическое лицо</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 Индивидуальный предприниматель</w:t>
            </w:r>
          </w:p>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 Юридическое лицо</w:t>
            </w:r>
          </w:p>
        </w:tc>
      </w:tr>
      <w:tr w:rsidR="0037744B" w:rsidRPr="0037744B" w:rsidTr="00C12273">
        <w:trPr>
          <w:trHeight w:val="1106"/>
        </w:trPr>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3190"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лично Заявитель</w:t>
            </w:r>
          </w:p>
          <w:p w:rsidR="0037744B" w:rsidRPr="0037744B" w:rsidRDefault="0037744B" w:rsidP="0037744B">
            <w:pPr>
              <w:numPr>
                <w:ilvl w:val="0"/>
                <w:numId w:val="20"/>
              </w:num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За предоставлением Муниципальной услуги обратился представитель Заявителя</w:t>
            </w:r>
          </w:p>
        </w:tc>
      </w:tr>
    </w:tbl>
    <w:p w:rsidR="0037744B" w:rsidRPr="0037744B" w:rsidRDefault="0037744B" w:rsidP="00426696">
      <w:pPr>
        <w:spacing w:after="0" w:line="240" w:lineRule="auto"/>
        <w:ind w:firstLine="851"/>
        <w:contextualSpacing/>
        <w:jc w:val="both"/>
        <w:rPr>
          <w:rFonts w:ascii="Arial" w:eastAsia="Calibri" w:hAnsi="Arial" w:cs="Arial"/>
          <w:sz w:val="24"/>
          <w:szCs w:val="24"/>
        </w:rPr>
      </w:pPr>
      <w:r w:rsidRPr="0037744B">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 xml:space="preserve">Комбинация значений признаков </w:t>
            </w:r>
          </w:p>
        </w:tc>
      </w:tr>
      <w:tr w:rsidR="0037744B" w:rsidRPr="0037744B" w:rsidTr="00C12273">
        <w:tc>
          <w:tcPr>
            <w:tcW w:w="9180" w:type="dxa"/>
            <w:gridSpan w:val="2"/>
            <w:shd w:val="clear" w:color="auto" w:fill="auto"/>
          </w:tcPr>
          <w:p w:rsidR="0037744B" w:rsidRPr="0037744B" w:rsidRDefault="0037744B" w:rsidP="0037744B">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r w:rsidR="0037744B" w:rsidRPr="0037744B" w:rsidTr="00C12273">
        <w:tc>
          <w:tcPr>
            <w:tcW w:w="9180" w:type="dxa"/>
            <w:gridSpan w:val="2"/>
            <w:shd w:val="clear" w:color="auto" w:fill="auto"/>
          </w:tcPr>
          <w:p w:rsidR="0037744B" w:rsidRPr="0037744B" w:rsidRDefault="0037744B" w:rsidP="0037744B">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1</w:t>
            </w:r>
          </w:p>
        </w:tc>
        <w:tc>
          <w:tcPr>
            <w:tcW w:w="7796"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Физическое лицо, лично</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2</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физического лица</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3</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Индивидуальный предприниматель, лично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4</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Представитель индивидуального предпринимателя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5</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 xml:space="preserve">Юридическое лицо, руководитель </w:t>
            </w:r>
          </w:p>
        </w:tc>
      </w:tr>
      <w:tr w:rsidR="0037744B" w:rsidRPr="0037744B" w:rsidTr="00C12273">
        <w:tc>
          <w:tcPr>
            <w:tcW w:w="1384" w:type="dxa"/>
            <w:shd w:val="clear" w:color="auto" w:fill="auto"/>
          </w:tcPr>
          <w:p w:rsidR="0037744B" w:rsidRPr="0037744B" w:rsidRDefault="0037744B" w:rsidP="0037744B">
            <w:pPr>
              <w:spacing w:after="0" w:line="240" w:lineRule="auto"/>
              <w:jc w:val="both"/>
              <w:rPr>
                <w:rFonts w:ascii="Arial" w:eastAsia="Calibri" w:hAnsi="Arial" w:cs="Arial"/>
                <w:sz w:val="24"/>
                <w:szCs w:val="24"/>
                <w:lang w:eastAsia="ru-RU"/>
              </w:rPr>
            </w:pPr>
            <w:r w:rsidRPr="0037744B">
              <w:rPr>
                <w:rFonts w:ascii="Arial" w:eastAsia="Calibri" w:hAnsi="Arial" w:cs="Arial"/>
                <w:sz w:val="24"/>
                <w:szCs w:val="24"/>
                <w:lang w:eastAsia="ru-RU"/>
              </w:rPr>
              <w:t>6</w:t>
            </w:r>
          </w:p>
        </w:tc>
        <w:tc>
          <w:tcPr>
            <w:tcW w:w="7796" w:type="dxa"/>
            <w:shd w:val="clear" w:color="auto" w:fill="auto"/>
          </w:tcPr>
          <w:p w:rsidR="0037744B" w:rsidRPr="0037744B" w:rsidRDefault="0037744B" w:rsidP="0037744B">
            <w:pPr>
              <w:spacing w:after="0" w:line="240" w:lineRule="auto"/>
              <w:contextualSpacing/>
              <w:jc w:val="both"/>
              <w:rPr>
                <w:rFonts w:ascii="Arial" w:eastAsia="Calibri" w:hAnsi="Arial" w:cs="Arial"/>
                <w:sz w:val="24"/>
                <w:szCs w:val="24"/>
              </w:rPr>
            </w:pPr>
            <w:r w:rsidRPr="0037744B">
              <w:rPr>
                <w:rFonts w:ascii="Arial" w:eastAsia="Calibri" w:hAnsi="Arial" w:cs="Arial"/>
                <w:sz w:val="24"/>
                <w:szCs w:val="24"/>
              </w:rPr>
              <w:t>Представитель юридического лица</w:t>
            </w:r>
          </w:p>
        </w:tc>
      </w:tr>
    </w:tbl>
    <w:p w:rsidR="00D270E6" w:rsidRDefault="00D270E6"/>
    <w:sectPr w:rsidR="00D270E6" w:rsidSect="00C1227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73" w:rsidRDefault="00C12273">
      <w:pPr>
        <w:spacing w:after="0" w:line="240" w:lineRule="auto"/>
      </w:pPr>
      <w:r>
        <w:separator/>
      </w:r>
    </w:p>
  </w:endnote>
  <w:endnote w:type="continuationSeparator" w:id="0">
    <w:p w:rsidR="00C12273" w:rsidRDefault="00C1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73" w:rsidRDefault="00C12273">
      <w:pPr>
        <w:spacing w:after="0" w:line="240" w:lineRule="auto"/>
      </w:pPr>
      <w:r>
        <w:separator/>
      </w:r>
    </w:p>
  </w:footnote>
  <w:footnote w:type="continuationSeparator" w:id="0">
    <w:p w:rsidR="00C12273" w:rsidRDefault="00C12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44E3"/>
    <w:rsid w:val="0021293C"/>
    <w:rsid w:val="00214239"/>
    <w:rsid w:val="002702AB"/>
    <w:rsid w:val="002A7B73"/>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EA73"/>
  <w15:docId w15:val="{5F136C58-9E99-4E24-AFC9-DEDC9F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36</Pages>
  <Words>13495</Words>
  <Characters>76925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2023-10-17T08:12:00Z</dcterms:created>
  <dcterms:modified xsi:type="dcterms:W3CDTF">2023-11-07T09:06:00Z</dcterms:modified>
</cp:coreProperties>
</file>