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0D" w:rsidRPr="004E63B5" w:rsidRDefault="00B52D0D" w:rsidP="00B52D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Toc207000511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Ольшанского сельского поселения</w:t>
      </w:r>
      <w:bookmarkEnd w:id="0"/>
    </w:p>
    <w:p w:rsidR="00B52D0D" w:rsidRPr="004E63B5" w:rsidRDefault="00B52D0D" w:rsidP="00B52D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2D0D" w:rsidRPr="004E63B5" w:rsidRDefault="00B52D0D" w:rsidP="00B52D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52D0D" w:rsidRPr="004E63B5" w:rsidRDefault="00B52D0D" w:rsidP="00B52D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«08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апреля 2024 г № 17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Нижний Ольшан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Ольшанского сельского поселения от 16.03.2015 г. № 7 «Об утверждении Положения по оплате труда работников МКУК «Ольшанский сельский культурно-досуговый центр» </w:t>
      </w:r>
      <w:r w:rsidRPr="004E63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(в ред. пост. от 14.01.2019г. №2, от 11.01.2022г., от 11.01.2023г. №7)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D0D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идента Российской Федерации от </w:t>
      </w:r>
      <w:r w:rsidRPr="00C7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07.05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.2012 г.</w:t>
      </w:r>
      <w:r w:rsidRPr="00C7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№597 "О мероприятиях по реализации государственной социальной политики" в части оплаты труда работников бюджетной сферы,  Концепцией Генерального соглашения между общероссий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скими объединениями профсоюзов, </w:t>
      </w:r>
      <w:r w:rsidRPr="00C7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общероссийскими объединениями работодателей и Правительством Российской Федерации (Приложение к постановлению Генерального Совета ФНПР от 11 апреля 2023 года № 14-3),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утверждённые решением Российской трехсторонней комиссией по регулированию социально-трудовых отношений от 22 декабря 2023г., протокол N 11, Приказом </w:t>
      </w:r>
      <w:proofErr w:type="spellStart"/>
      <w:r w:rsidRPr="00C7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C7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31 августа 2007г. «Об утверждении профессиональных квалификационных групп должностей работников культуры, искусства и кинематографии»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администрации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20.03.2024 года № 167 « 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№ 77 от 21.01.2015 г. «Об утверждении примерного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об оплате труда работников казенных и бюджетных учреждений культуры и искусства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 и другими нормативными правовыми актами, содержащими нормы трудового права, администрация Ольшанского сельского поселения</w:t>
      </w:r>
    </w:p>
    <w:p w:rsidR="00B52D0D" w:rsidRPr="004E63B5" w:rsidRDefault="00B52D0D" w:rsidP="00B52D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4E63B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Ольшанского сельского поселения от 16.03.2015 г. № 7 «Об утверждении Положения по оплате труда работников МКУК «Ольшанский сельский культурно-досуговый центр» изложив приложение № 1 к постановлению администрации Ольшанского сельского поселения </w:t>
      </w:r>
      <w:proofErr w:type="spellStart"/>
      <w:r w:rsidRPr="004E63B5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новой редакции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со дня обнародования и распространяет свои действия на правоотношения, возникшие с 1 апреля 2024 года.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Директору МКУК «Ольшанский СКДЦ» -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Вовнянко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Н.Ю. разработать штатное расписание МКУК «Ольшанский СКДЦ» с 01.04.2024 года.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Ольшанского сельского поселения                            Ю.Е. Токарев</w:t>
      </w:r>
    </w:p>
    <w:p w:rsidR="00B52D0D" w:rsidRPr="004E63B5" w:rsidRDefault="00B52D0D" w:rsidP="00B52D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«08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апреля 2024 г. № 17</w:t>
      </w:r>
    </w:p>
    <w:p w:rsidR="00B52D0D" w:rsidRPr="004E63B5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«16» марта 2015 г. № 7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Положение по оплате труда</w:t>
      </w: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Работников </w:t>
      </w: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казенного учреждения культуры</w:t>
      </w: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«Ольшанский сельский культурно-досуговый центр»</w:t>
      </w: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D0D" w:rsidRPr="00463E73" w:rsidRDefault="00B52D0D" w:rsidP="00B52D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«Настоящее Положение об оплате труда работников казенных и бюджетных учреждений культуры и искусства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– Положение) разработано 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№597 "О мероприятиях по реализации государственной социальной политики" в части оплаты труда работников бюджетной сферы,  Концепцией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(Приложение к постановлению Генерального Совета ФНПР от 11 апреля 2023 года № 14-3),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утверждённые решением Российской трехсторонней комиссией по регулированию социально-трудовых отношений от 22 декабря 2023 г., протокол N 11, Приказом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31 августа 2007г. №570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РФ от 29.05.2008г. №247н «Об утверждении профессиональных квалификационных групп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№ 216н от 05 мая 2008г. «Об утверждении профессиональных квалификационных групп должностей работников образования»,  № 34н 1 от 18 июля 2008 г. «Об утверждении профессиональных квалификационных групп должностей работников телевидения (радиовещания)» и другими нормативными правовыми актами, содержащими нормы трудового  права.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Положение разработано в целях совершенствования системы оплаты труда работников МКУК «Ольшанский сельский культурно-досуговый центр» Ольшанского сельского поселения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района Воронежской области (далее – работники учреждения), ориентированной на достижение конкретных показателей качества, оказываемых муниципальных услуг (выполнения работ), эффективности деятельности работников по заданным критериям и показателям, дифференциации оплаты труда работников, выполняющих работы различной сложности.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Система оплаты труда включает в себя: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размеры окладов (должностных окладов), ставок заработной платы работников;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наименование, условия и критерии установления, а также размеры выплат компенсационного и стимулирующего характера в соответствии с перечнями видов выплат, утвержденными управлением труда Воронежской области Приказами от 10.12.2008 г. №110/ОД «Об утверждении Перечня видов выплат компенсационного характера в государственных (муниципальных) учреждениях Воронежской области и разъяснения о порядке установления выплат компенсационного характера в государственных (муниципальных) учреждениях Воронежской области» и от 10.12.2008 г. №111/ОД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оплаты труда руководителя и бухгалтера, включая размеры должностных окладов, размеры и условия осуществления выплат компенсационного и стимулирующего характера;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другие вопросы оплаты труда, предусмотренные законодательством.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Фонд оплаты труда работников учреждения формируется на календарный год исходя из объема дотаций, поступающих в установленном порядке МКУК «Ольшанский сельский культурно-досуговый центр» из местного бюджета.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Заработная плата работников учреждений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Размеры окладов (должностных окладов, ставок заработной платы)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Штатное расписание учреждения утверждается руководителем учреждения.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1.11. Наименование должностей руководителей, специалистов и служащих производиться в соответствии с Общероссийским классификатором профессий рабочих, должностей служащих и тарифных разрядов.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Локальные нормативные акты учреждения,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Руководитель учреждения несет ответственность за своевременное и правильное установление размеров заработной платы работников согласно законодательству.</w:t>
      </w:r>
    </w:p>
    <w:p w:rsidR="00B52D0D" w:rsidRPr="00463E73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II. Порядок и условия оплаты труда работников МКУК «Ольшанский сельский культурно-досуговый центр» Ольшанского сельского поселения </w:t>
      </w:r>
      <w:proofErr w:type="spellStart"/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Размеры должностных окладов работников МКУК «Ольшанский сельский культурно-досуговый центр» устанавливаются руководителем учреждения в соответствии с требованиями к профессиональной подготовке и уровню квалификации, предусмотренных Единым тарифно-квалификационным справочником работ и профессий рабочих (далее – ЕТКС) и Единым квалификационным справочником должностей руководителей, специалистов и служащих, а также с учетом сложности и объема выполняемой работы.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К окладу (должностному окладу) работников по соответствующим ПКГ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 коэффициенты: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учреждении (структурном подразделении учреждения), расположенном в сельской местности;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персональный повышающий коэффициент.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Повышающий коэффициент за работу в учреждении (структурном подразделении учреждения), расположенном в сельской местности устанавливается по должностям руководителей и специалистов, отнесенным к административно–управленческому и основному персоналу учреждения, выполняющим работу на условиях трудового договора в учреждениях (структурных подразделениях учреждения), которые расположены в сельских населенных пунктах и составляет 25 процентов.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Целью установления персонального повышающего коэффициента является повышение эффективности и качества труда, рост профессионального мастерства, достижение высокой результативности работы, социально-экономической защиты работников.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Персональный повышающий коэффициент работника характеризует положение работника в общем рейтинге работников и определяет степень его уникальности в реализации уставных задач учреждения.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установлении персонального повышающего коэффициента к окладу и его размере принимается руководителем учреждения и согласовывается с учредителем персонально в отношении конкретного работника. Размер повышающего коэффициента – в пределах 3,0.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по персональным повышающим коэффициентам к окладам (должностным окладом), осуществляются в пределах фонда оплаты труда, утвержденного на соответствующий финансовый год и устанавливаются приказом директора учреждения. (в ред. пост. от 11.01.2023г. №7)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2.3.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показателям, утверждаемым распоряжением администрации Ольшанского сельского поселения.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– не более 40 процентов.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доля оплаты труда работников административно-управленческого и вспомогательного персонала в фонде оплаты труда устанавливается главным распорядителем средств местного бюджета.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2.4. 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Вспомогательный персонал муниципального учреждения –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здании и оборудования.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Административно–управленческий персонал муниципального учреждения –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</w:t>
      </w:r>
      <w:r w:rsidRPr="00EF7C8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необходимые для обеспечения деятельности муниципального учреждения.</w:t>
      </w: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                                                                                                        </w:t>
      </w: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63E73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рекомендуемые размеры окладов должностей работников культуры, искусства и кинематографии</w:t>
      </w:r>
    </w:p>
    <w:p w:rsidR="00B52D0D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 утверждённые решением Российской трехсторонней комиссии по регулированию социально-трудовых отношений от 22 декабря 2023 г., протокол N 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приказом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31 августа 2007года  №570 «Об утверждении профессиональных квалификационных групп должностей работников культуры, искусства и кинематографии»)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1709"/>
      </w:tblGrid>
      <w:tr w:rsidR="00B52D0D" w:rsidRPr="004E63B5" w:rsidTr="00311BFB">
        <w:trPr>
          <w:trHeight w:val="872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7"/>
                <w:sz w:val="24"/>
                <w:szCs w:val="24"/>
                <w:lang w:eastAsia="ru-RU"/>
              </w:rPr>
              <w:t xml:space="preserve">Наименование профессиональной </w:t>
            </w: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квалификационной группы (ПКГ)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B52D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Минимальн</w:t>
            </w:r>
            <w:r w:rsidRPr="004E63B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ый оклад (руб.)</w:t>
            </w:r>
          </w:p>
        </w:tc>
      </w:tr>
      <w:tr w:rsidR="00B52D0D" w:rsidRPr="004E63B5" w:rsidTr="00311BFB">
        <w:trPr>
          <w:trHeight w:val="1212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E73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Профессиональная квалификационная группа "Должности 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руководящего состава учреждений </w:t>
            </w:r>
            <w:r w:rsidRPr="00463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культуры, искусства и  кинематографии’’: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2D0D" w:rsidRPr="004E63B5" w:rsidTr="00311BFB">
        <w:trPr>
          <w:trHeight w:val="472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  <w:t>Заведующий клубом, филиалом, другим обособленным структурным подразделением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</w:t>
            </w:r>
          </w:p>
        </w:tc>
      </w:tr>
      <w:tr w:rsidR="00B52D0D" w:rsidRPr="004E63B5" w:rsidTr="00311BFB">
        <w:trPr>
          <w:trHeight w:val="488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</w:tr>
      <w:tr w:rsidR="00B52D0D" w:rsidRPr="004E63B5" w:rsidTr="00311BFB">
        <w:trPr>
          <w:trHeight w:val="858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63E73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E73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Профессиональная квалификационн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ая группа "Должности работников </w:t>
            </w:r>
            <w:r w:rsidRPr="00463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культуры, искусства и кинематографии среднего звена":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2D0D" w:rsidRPr="004E63B5" w:rsidTr="00311BFB">
        <w:trPr>
          <w:trHeight w:val="366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клубного формирования,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</w:tr>
      <w:tr w:rsidR="00B52D0D" w:rsidRPr="004E63B5" w:rsidTr="00311BFB">
        <w:trPr>
          <w:trHeight w:val="739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D0D" w:rsidRPr="009A3E70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кружка, любительского объединения, клуба по интересам, ведущий дискотеки, аккомпаниатор, </w:t>
            </w:r>
            <w:proofErr w:type="spellStart"/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</w:t>
            </w:r>
          </w:p>
        </w:tc>
      </w:tr>
    </w:tbl>
    <w:p w:rsidR="00B52D0D" w:rsidRPr="009A3E70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и условия установления выплат компенсационного характера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 правовыми актами, содержащими нормы трудового права.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В соответствии с Приказом управления труда Воронежской области от 10.12.2008 г. №111/ОД «Об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Воронежской области» работникам МКУК «Ольшанский сельский культурно-досуговый центр».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осуществляться следующие выплаты компенсационного характера: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сверхурочной работе, работе в ночное время;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Выплаты компенсационного характера устанавливаются к окладам (должностным окладам) в процентах, абсолютный размер каждой выплаты исчисляется из оклада (должностного оклада) без учета других выплат.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Компенсационные выплаты устанавливаются в соответствии с трудовым законодательством.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Начисление всех компенсационных выплат не образует новый оклад и не учитывается при начислении стимулирующих выплат.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 </w:t>
      </w: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доплаты - 35 процентов части оклада (должностного оклада) за час работы работника.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3.7 Повышенная оплата за работу в выходные и нерабочие праздничные дни производится работникам, осуществляющим трудовую деятельность в выходные и нерабочие праздничные дни.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Размер доплаты составляет: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не менее одинарной дневной ставки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и в размере не менее двойной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дневной ставки сверх оклада (должностного оклада), если работа производилась сверх месячной нормы рабочего времени;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Доплата за сверхурочную работу производится в соответствии со ст.152 Трудового кодекса РФ.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B52D0D" w:rsidRPr="009A3E70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Порядок и условия установления выплат стимулирующего характера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В соответствии с Приказом управления труда Воронежской области от 10.12.2008г. №11/ОД «Об утверждении Перечня видов выплат стимулирующего характера в муниципальных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характера, кроме повышающих коэффициентов, относятся: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интенсивность и высокие результаты работы, за качество выполняемых работ;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стаж непрерывной работы, выслугу лет;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(учёную степень);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премиальные выплаты по итогам работы. 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Стимулирующие надбавки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Стимулирующая надбавка за интенсивность и высокие результаты работы, качество выполняемых работ устанавливается работникам в процентном отношении к окладу (должностному окладу). Предельный размер стимулирующей надбавки составляет 300 процентов к окладу (должностному окладу).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Надбавка за интенсивность и высокие результаты работы, за качество выполняемых работ устанавливается каждому работнику с учетом его квалификации, сложности выполняемых работ, качества оказываемых услуг (выполняемых работ). 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 устанавливается сроком не более 1 года и по истечении, которого может быть сохранена или отменена.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 Стимулирующая надбавка за выслугу лет – устанавливается работникам в зависимости от общего количества лет, проработанных в учреждениях культуры и искусства (государственных или (и) муниципальных).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работников библиотек при непрерывном десятилетнем стаже работы в библиотеках устанавливаются надбавки в размере 20% оклада (ставки) и 5% за каждые последующие пять лет, но не более 40% оклада (ставки).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прочих учреждений культуры размеры (в процентах от оклада) надбавок за выслугу лет: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5 лет до 10 лет – 10%;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10 до 15 лет – 15 %;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свыше 15 лет – 20%.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стаж работы, дающий право на получение ежемесячной надбавки за выслугу лет включаются: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работы в учреждениях культуры и искусства;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Стимулирующая надбавка за наличие ученой степени, почетного звания по основному профилю профессиональной деятельности назначается в следующих размерах: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1500 рублей за ученую степень доктора наук (с даты принятия решения ВАК России о выдаче диплома) или за почетное звание «Народный».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1000 рублей за почетное звание «Заслуженный работник культуры», «Заслуженный деятель искусств», за ученую степень кандидата наук (с даты принятия решения ВАК России о выдаче диплома) или за почетное звание «Заслуженный».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Надбавки к окладам за наличие ученой степени или почетного звания рекомендуется устанавливать по одному из имеющихся оснований.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 Начисление всех стимулирующих выплат не образует новый оклад и не учитывается при начислении компенсационных выплат.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 </w:t>
      </w:r>
      <w:proofErr w:type="gram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итогам работы (за месяц, квартал, год);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Премиальные выплаты по итогам работы (за месяц, квартал, год) осуществляются по решению руководителя учреждения в пределах экономии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 Работникам учреждений выплачиваются единовременные премии за качество выполненных работ в пределах экономии бюджетных ассигнований, предусмотренных на оплату труда работников учреждения, а также средств от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приносящей доход деятельности, направленных учреждением на оплату труда работников в случае и размере: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 в размере 2 должностных окладов;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итогам выполнения особо важных и сложных заданий в размере 1 должностного оклада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 Установление условий для выплаты премий, не связанных с результативностью работы, не допускается.</w:t>
      </w:r>
    </w:p>
    <w:p w:rsidR="00B52D0D" w:rsidRPr="009A3E70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Условия оплаты труда руководителя учреждения и бухгалтера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(согласно Приложения № 1 к Положению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</w:p>
    <w:p w:rsidR="00B52D0D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лей статистического наблюдения.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С учетом условий труда руководителю учреждения и бухгалтеру устанавливаются следующие выплаты компенсационного характера: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Выплаты компенсационного характера руководителю учреждения устанавливаются в пределах фонда оплаты труда работников учреждения.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- стимулирующая надбавка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интенсивность и высокие результаты работы, за качество выполняемых работ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стимулирующая надбавка </w:t>
      </w:r>
      <w:bookmarkStart w:id="1" w:name="_GoBack"/>
      <w:bookmarkEnd w:id="1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выслугу лет;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(ученую степень);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премиальные выплаты по итогам работы;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стимулирующие выплаты за выполнение особо важных и сложных заданий;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Порядок и условия определения размеров стимулирующих выплат за интенсивность и высокие результаты работы; за выслугу лет; за звание (ученую степень); за качество выполняемых работ устанавливаются в соответствии с разделом IV настоящего положения.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5.7. 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  <w:r w:rsidRPr="00C54B3E">
        <w:t xml:space="preserve"> 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(согласно Приложения №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Положению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премирования руководителя, порядок и критерии его выплаты ежегодно устанавливаются главным распорядителем средств областного бюджета в дополнительном соглашении к трудовому договору руководителя учреждения.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 главным распорядителем средств в процентном отношении к окладу.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учреждения, проработавшему неполный период, принятый в качестве расчетного для установления премий, в связи с увольнением по собственному желанию, либо за нарушения трудовой дисциплины и другие виновные действия, предусмотренные трудовым законодательством, премия за расчетный период не устанавливается и не выплачивается.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При наличии экономии по фонду оплаты труда в учреждении руководителю оказывается материальная помощь: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предоставлении ежегодного оплачиваемого отпуска;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наступлении особых случаев (юбилейная дата, смерть родителей или членов семьи, стихийное бедствие, несчастный случай, в связи с расходами на лечение).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материальная помощь при предоставлении ежегодного оплачиваемого отпуска выплачивается руководителям в размере, не превышающем должностной оклад.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 Бухгалтеру учреждения устанавливаются стимулирующие выплаты, предусмотренные разделом IV настоящего положения.</w:t>
      </w:r>
    </w:p>
    <w:p w:rsidR="00B52D0D" w:rsidRPr="009A3E70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Другие вопросы оплаты труда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 случае задержки выплаты работникам заработной платы и других нарушений оплаты труда, директор учреждения несет ответственность в соответствии с законодательством Российской Федерации.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За счет экономии фонда оплаты труда работникам может быть оказана материальная помощь при наличии оснований, указанных в п. 5.8. 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 с учетом обеспечения указанных выплат финансовыми средствами в размере, не превышающем должностной оклад.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Ответственность за перерасход фонда оплаты труда несет руководитель учреждения.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Ольшанского сельского поселения                                     Ю.Е. Токарев</w:t>
      </w:r>
    </w:p>
    <w:p w:rsidR="00B52D0D" w:rsidRDefault="00B52D0D" w:rsidP="00B52D0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52D0D" w:rsidRPr="00C54B3E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52D0D" w:rsidRPr="00C54B3E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труда работников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казенного учреждения культуры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«Ольшанский сельский культурно-досуговый центр»</w:t>
      </w:r>
    </w:p>
    <w:p w:rsidR="00B52D0D" w:rsidRPr="004E63B5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p w:rsidR="00B52D0D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B52D0D" w:rsidRPr="004E63B5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№ 2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МКУК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«Ольшанский СКДЦ».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должностного оклада директора МКУК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«Ольшанский сельский культурно-досуговый центр»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Ольшанского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Оклады работников основного персонала МКУК «Ольшанский сельский культурно-досуговый центр»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67"/>
        <w:gridCol w:w="1387"/>
        <w:gridCol w:w="1573"/>
        <w:gridCol w:w="1457"/>
      </w:tblGrid>
      <w:tr w:rsidR="00B52D0D" w:rsidRPr="004E63B5" w:rsidTr="00311BFB">
        <w:trPr>
          <w:trHeight w:val="11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ставок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Оклад по шт. ед.</w:t>
            </w:r>
          </w:p>
        </w:tc>
      </w:tr>
      <w:tr w:rsidR="00B52D0D" w:rsidRPr="004E63B5" w:rsidTr="00311BFB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</w:t>
            </w:r>
          </w:p>
        </w:tc>
      </w:tr>
      <w:tr w:rsidR="00B52D0D" w:rsidRPr="004E63B5" w:rsidTr="00311BFB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</w:t>
            </w:r>
          </w:p>
        </w:tc>
      </w:tr>
      <w:tr w:rsidR="00B52D0D" w:rsidRPr="004E63B5" w:rsidTr="00311BFB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</w:tr>
      <w:tr w:rsidR="00B52D0D" w:rsidRPr="004E63B5" w:rsidTr="00311BFB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2D0D" w:rsidRPr="004E63B5" w:rsidRDefault="00B52D0D" w:rsidP="00311BF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20350</w:t>
            </w:r>
          </w:p>
        </w:tc>
      </w:tr>
    </w:tbl>
    <w:p w:rsidR="00B52D0D" w:rsidRPr="004E63B5" w:rsidRDefault="00B52D0D" w:rsidP="00B52D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должностного оклада директора МКУК «Ольшанский сельский культурно-досуговый центр».</w:t>
      </w: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20350/1,1x1,5=27750</w:t>
      </w:r>
    </w:p>
    <w:p w:rsidR="00B52D0D" w:rsidRDefault="00B52D0D" w:rsidP="00B52D0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52D0D" w:rsidRPr="00C54B3E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52D0D" w:rsidRPr="00C54B3E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по оплате труда работников 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казенного учреждения 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льтуры 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«Ольшанский сельский культурно-досуговый центр»</w:t>
      </w:r>
    </w:p>
    <w:p w:rsidR="00B52D0D" w:rsidRPr="00C54B3E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</w:p>
    <w:p w:rsidR="00B52D0D" w:rsidRPr="00C54B3E" w:rsidRDefault="00B52D0D" w:rsidP="00B52D0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D0D" w:rsidRDefault="00B52D0D" w:rsidP="00B52D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C54B3E" w:rsidRDefault="00B52D0D" w:rsidP="00B52D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B52D0D" w:rsidRPr="00C54B3E" w:rsidRDefault="00B52D0D" w:rsidP="00B52D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премировании руководителя муниципального казенного учреждения культуры «Ольшанский сельский культурно-досуговый центр»</w:t>
      </w:r>
    </w:p>
    <w:p w:rsidR="00B52D0D" w:rsidRPr="00C54B3E" w:rsidRDefault="00B52D0D" w:rsidP="00B52D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Ольшанского сельского поселения </w:t>
      </w:r>
      <w:proofErr w:type="spellStart"/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D0D" w:rsidRPr="00C54B3E" w:rsidRDefault="00B52D0D" w:rsidP="00B52D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целях осуществления премирования руководителя муниципального казенного учреждения культуры «Ольшанский сельский культурно-досуговый центр»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 следующие виды премирования: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итогам работы (за месяц, квартал, год); 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выполнение особо важных и сложных заданий;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высокое качество выполняемых работ;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Выплата премии руководителю учреждения за соответствующий период производится на основании распоряжения главы Ольшанского сельского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рядок и условия выплаты премий.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Премирование руководителя МКУК «Ольшанский сельский культурно-досуговый центр» по итогам работы за месяц, квартал, год производится за качественное и своевременное выполнение целевых показателей эффективности деятельности учреждения. 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главой Ольшанского сельского поселения.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Конкретные размеры премий по итогам работы за месяц, квартал, год могут устанавливаться в процентном отношении к окладу в соответствии с распоряжением главы Ольшанского сельского поселения в зависимости от фонда оплаты труда. 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Премирование руководителя МКУК «Ольшанский сельский культурно-досуговый центр» за выполнение особо важных и сложных заданий осуществляется единовременно, по итогам выполнения особо важных и сложных заданий с целью поощрения за оперативность и качественный результат труда.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Премия за качество выполняемых работ выплачивается руководителю МКУК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«Ольшанский сельский культурно-досуговый центр» единовременно на основании мониторинга: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выполнения учреждением муниципального задания на высоком уровне;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оценки работы учреждения культуры со стороны потребителей услуг.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качество выполняемых работ выплачивается также в случае: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 как в абсолютном, так и в процентном отношении к окладу.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«Ольшанский сельский культурно-досуговый центр», проработавшему неполный период, принятый в качестве расчетного для установления премий в связи с увольнением по собственному желанию, премия устанавливается за фактически отработанное время.</w:t>
      </w:r>
    </w:p>
    <w:p w:rsidR="00B52D0D" w:rsidRPr="00C54B3E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«Ольшанский сельский культурно-досуговый центр», в связи с увольнением за нарушения трудовой дисциплины и другие виновные действия, предусмотренные трудовым законодательством премия не устанавливается и не выплачивается.</w:t>
      </w:r>
    </w:p>
    <w:p w:rsidR="00B52D0D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«Ольшанский сельский культурно-досуговый центр» вновь поступившему на работу и отработавшему менее одного месяца, премия не устанавливается, и не выплачивается.</w:t>
      </w:r>
    </w:p>
    <w:p w:rsidR="00B52D0D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D0D" w:rsidRPr="004E63B5" w:rsidRDefault="00B52D0D" w:rsidP="00B52D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Ольшанского сельского поселения                            Ю.Е. Токарев</w:t>
      </w:r>
    </w:p>
    <w:p w:rsidR="00EA08AB" w:rsidRPr="00EA08AB" w:rsidRDefault="003C631C" w:rsidP="00EA08AB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EA08AB" w:rsidRPr="00EA08A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EA08AB" w:rsidRPr="00EA08AB" w:rsidRDefault="00EA08AB" w:rsidP="00EA0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EA08AB" w:rsidRPr="00EA08AB" w:rsidRDefault="00EA08AB" w:rsidP="00EA0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EA08AB" w:rsidRPr="00EA08AB" w:rsidRDefault="00EA08AB" w:rsidP="00EA0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EA08AB" w:rsidRPr="00EA08AB" w:rsidRDefault="00EA08AB" w:rsidP="00EA0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EA08AB" w:rsidRPr="00EA08AB" w:rsidRDefault="00EA08AB" w:rsidP="00EA0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 2024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A08AB" w:rsidRPr="00EA08AB" w:rsidRDefault="00EA08AB" w:rsidP="00EA0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EA08AB" w:rsidRPr="00EA08AB" w:rsidRDefault="00EA08AB" w:rsidP="00EA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>т 08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 2024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E63B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A08A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Ольшанского сельского поселения от 16.03.2015 г. № 7 «Об утверждении Положения по оплате труда работников МКУК «Ольшанский сельский культурно-досуговый центр»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 2024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EA08AB" w:rsidRPr="00EA08AB" w:rsidRDefault="00EA08AB" w:rsidP="00EA08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>ила на стоящий акт в том, что 08</w:t>
      </w:r>
      <w:r>
        <w:rPr>
          <w:rFonts w:ascii="Times New Roman" w:eastAsia="Times New Roman" w:hAnsi="Times New Roman" w:cs="Times New Roman"/>
          <w:sz w:val="24"/>
          <w:szCs w:val="24"/>
        </w:rPr>
        <w:t>.04.2024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года обнародован текст постановления главы Ольшанского сельского поселения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 2024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E63B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A08A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Ольшанского сельского поселения от 16.03.2015 г. № 7 «Об утверждении Положения по оплате труда работников МКУК «Ольшанский сельский культурно-досуговый центр» 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EA08AB" w:rsidRPr="00EA08AB" w:rsidRDefault="00EA08AB" w:rsidP="00EA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C03841" w:rsidRPr="00C54B3E" w:rsidRDefault="00EA08AB" w:rsidP="00C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A08A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sectPr w:rsidR="00C03841" w:rsidRPr="00C54B3E" w:rsidSect="00463E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40"/>
    <w:rsid w:val="00051B52"/>
    <w:rsid w:val="000E5553"/>
    <w:rsid w:val="00192F79"/>
    <w:rsid w:val="001B00AB"/>
    <w:rsid w:val="003114C4"/>
    <w:rsid w:val="00345F72"/>
    <w:rsid w:val="003547D5"/>
    <w:rsid w:val="003C631C"/>
    <w:rsid w:val="00437953"/>
    <w:rsid w:val="00463E73"/>
    <w:rsid w:val="00471D12"/>
    <w:rsid w:val="004A058C"/>
    <w:rsid w:val="004E63B5"/>
    <w:rsid w:val="00501152"/>
    <w:rsid w:val="00511C54"/>
    <w:rsid w:val="005259CE"/>
    <w:rsid w:val="00576F53"/>
    <w:rsid w:val="00674461"/>
    <w:rsid w:val="006830AD"/>
    <w:rsid w:val="00745A58"/>
    <w:rsid w:val="00751740"/>
    <w:rsid w:val="008C3618"/>
    <w:rsid w:val="00946923"/>
    <w:rsid w:val="009A3E70"/>
    <w:rsid w:val="009B09B3"/>
    <w:rsid w:val="00A7786F"/>
    <w:rsid w:val="00AB14CB"/>
    <w:rsid w:val="00B06F32"/>
    <w:rsid w:val="00B52D0D"/>
    <w:rsid w:val="00BC3046"/>
    <w:rsid w:val="00C03841"/>
    <w:rsid w:val="00C54B3E"/>
    <w:rsid w:val="00CB381F"/>
    <w:rsid w:val="00E17C94"/>
    <w:rsid w:val="00E22D3D"/>
    <w:rsid w:val="00EA08AB"/>
    <w:rsid w:val="00EB58DB"/>
    <w:rsid w:val="00E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B9A"/>
  <w15:chartTrackingRefBased/>
  <w15:docId w15:val="{EFE8D555-5A91-4E75-90ED-94FE921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3</cp:revision>
  <cp:lastPrinted>2024-04-17T11:00:00Z</cp:lastPrinted>
  <dcterms:created xsi:type="dcterms:W3CDTF">2024-04-10T08:18:00Z</dcterms:created>
  <dcterms:modified xsi:type="dcterms:W3CDTF">2024-04-17T11:01:00Z</dcterms:modified>
</cp:coreProperties>
</file>