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99" w:rsidRDefault="00EC7699" w:rsidP="00D81D0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ОЛЬШАНСКОГО СЕЛЬСКОГО ПОСЕЛЕНИЯ</w:t>
      </w:r>
    </w:p>
    <w:p w:rsidR="00EC7699" w:rsidRDefault="00EC7699" w:rsidP="00D81D0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EC7699" w:rsidRDefault="00EC7699" w:rsidP="00D81D0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C7699" w:rsidRDefault="00EC7699" w:rsidP="00D81D0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D81D0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D81D0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C7699" w:rsidRPr="00D81D0B" w:rsidRDefault="00EC7699" w:rsidP="00D81D0B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7699" w:rsidRDefault="00D81D0B" w:rsidP="00D81D0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11.10.</w:t>
      </w:r>
      <w:r w:rsidR="00EC7699" w:rsidRPr="00734A6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933D5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50</w:t>
      </w:r>
    </w:p>
    <w:p w:rsidR="00D81D0B" w:rsidRDefault="00D81D0B" w:rsidP="00D81D0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D81D0B" w:rsidRPr="00D81D0B" w:rsidRDefault="00D81D0B" w:rsidP="00D81D0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D81D0B" w:rsidP="00D81D0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>исполнении бюджета Ольшанского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EC7699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за </w:t>
      </w:r>
      <w:r w:rsidR="007C05B4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4561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33D5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EC7699" w:rsidRDefault="00EC7699" w:rsidP="00D81D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D81D0B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Ольшанском сельском поселении Острогожского муниципального района», утвержденного Советом народных депутатов Ольшанского сельского поселения Острогожского муниципального района от </w:t>
      </w:r>
      <w:r w:rsidR="00833D2D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D81D0B">
        <w:rPr>
          <w:rFonts w:ascii="Arial" w:eastAsia="Times New Roman" w:hAnsi="Arial" w:cs="Arial"/>
          <w:sz w:val="24"/>
          <w:szCs w:val="24"/>
          <w:lang w:eastAsia="ru-RU"/>
        </w:rPr>
        <w:t xml:space="preserve">.02.2008 г. </w:t>
      </w:r>
      <w:r w:rsidRPr="00833D2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833D2D">
        <w:rPr>
          <w:rFonts w:ascii="Arial" w:eastAsia="Times New Roman" w:hAnsi="Arial" w:cs="Arial"/>
          <w:sz w:val="24"/>
          <w:szCs w:val="24"/>
          <w:lang w:eastAsia="ru-RU"/>
        </w:rPr>
        <w:t>103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Ольшанского сельского поселения</w:t>
      </w:r>
    </w:p>
    <w:p w:rsidR="00EC7699" w:rsidRDefault="00EC7699" w:rsidP="00D81D0B">
      <w:pPr>
        <w:tabs>
          <w:tab w:val="center" w:pos="50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D81D0B">
      <w:pPr>
        <w:tabs>
          <w:tab w:val="center" w:pos="50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C7699" w:rsidRDefault="00EC7699" w:rsidP="00D81D0B">
      <w:pPr>
        <w:tabs>
          <w:tab w:val="center" w:pos="504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r w:rsidR="007C05B4">
        <w:rPr>
          <w:rFonts w:ascii="Arial" w:eastAsia="Times New Roman" w:hAnsi="Arial" w:cs="Arial"/>
          <w:sz w:val="24"/>
          <w:szCs w:val="24"/>
          <w:lang w:eastAsia="ru-RU"/>
        </w:rPr>
        <w:t>за 9 месяцев</w:t>
      </w:r>
      <w:r w:rsidR="004561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33D5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3E741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7699" w:rsidRDefault="00EC7699" w:rsidP="00D81D0B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Направ</w:t>
      </w:r>
      <w:r w:rsidR="007C05B4">
        <w:rPr>
          <w:rFonts w:ascii="Arial" w:eastAsia="Times New Roman" w:hAnsi="Arial" w:cs="Arial"/>
          <w:sz w:val="24"/>
          <w:szCs w:val="24"/>
          <w:lang w:eastAsia="ru-RU"/>
        </w:rPr>
        <w:t>ить отчет об исполнении бюджета за 9 месяцев</w:t>
      </w:r>
      <w:r w:rsidR="001933D5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="003E741D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D81D0B">
        <w:rPr>
          <w:rFonts w:ascii="Arial" w:eastAsia="Times New Roman" w:hAnsi="Arial" w:cs="Arial"/>
          <w:sz w:val="24"/>
          <w:szCs w:val="24"/>
          <w:lang w:eastAsia="ru-RU"/>
        </w:rPr>
        <w:t xml:space="preserve">в Совет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Ольшанского сельского поселения Острогожского муниципального района </w:t>
      </w:r>
    </w:p>
    <w:p w:rsidR="00EC7699" w:rsidRDefault="00EC7699" w:rsidP="00D81D0B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C7699" w:rsidRDefault="00EC7699" w:rsidP="00D81D0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D81D0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D81D0B" w:rsidP="00D81D0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ельского поселения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833D2D">
        <w:rPr>
          <w:rFonts w:ascii="Arial" w:eastAsia="Times New Roman" w:hAnsi="Arial" w:cs="Arial"/>
          <w:sz w:val="24"/>
          <w:szCs w:val="24"/>
          <w:lang w:eastAsia="ru-RU"/>
        </w:rPr>
        <w:t>Ю.Е. Токарев</w:t>
      </w:r>
    </w:p>
    <w:p w:rsidR="00EC7699" w:rsidRDefault="00EC7699" w:rsidP="00D81D0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D81D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016" w:rsidRDefault="00D00016" w:rsidP="00D81D0B">
      <w:pPr>
        <w:spacing w:after="0" w:line="240" w:lineRule="auto"/>
        <w:ind w:firstLine="709"/>
      </w:pPr>
    </w:p>
    <w:p w:rsidR="00D00016" w:rsidRDefault="00D00016">
      <w:r>
        <w:br w:type="page"/>
      </w:r>
    </w:p>
    <w:p w:rsidR="00D00016" w:rsidRDefault="00D00016">
      <w:pPr>
        <w:sectPr w:rsidR="00D00016" w:rsidSect="00D81D0B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7C05B4" w:rsidRPr="007C05B4" w:rsidTr="007C05B4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05B4" w:rsidRPr="007C05B4" w:rsidTr="007C05B4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05B4" w:rsidRPr="007C05B4" w:rsidTr="007C05B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7C05B4" w:rsidRPr="007C05B4" w:rsidTr="007C05B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2023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7C05B4" w:rsidRPr="007C05B4" w:rsidTr="007C05B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5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01.10.2023</w:t>
            </w:r>
          </w:p>
        </w:tc>
      </w:tr>
      <w:tr w:rsidR="007C05B4" w:rsidRPr="007C05B4" w:rsidTr="007C05B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05B4" w:rsidRPr="007C05B4" w:rsidTr="007C05B4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Ольшанское</w:t>
            </w:r>
            <w:proofErr w:type="spellEnd"/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7C05B4" w:rsidRPr="007C05B4" w:rsidTr="007C05B4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20631456</w:t>
            </w:r>
          </w:p>
        </w:tc>
      </w:tr>
      <w:tr w:rsidR="007C05B4" w:rsidRPr="007C05B4" w:rsidTr="007C05B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05B4" w:rsidRPr="007C05B4" w:rsidTr="007C05B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7C05B4" w:rsidRPr="007C05B4" w:rsidTr="007C05B4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7C05B4" w:rsidRPr="007C05B4" w:rsidTr="007C05B4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C05B4" w:rsidRPr="007C05B4" w:rsidTr="007C05B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C05B4" w:rsidRPr="007C05B4" w:rsidTr="007C05B4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C05B4" w:rsidRPr="007C05B4" w:rsidTr="007C05B4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C05B4" w:rsidRPr="007C05B4" w:rsidTr="007C05B4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6 129 320,45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3 366 495,66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2 227 705,20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714 673,03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705 350,44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52 546,28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11 677,19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52 546,28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11 677,19</w:t>
            </w:r>
          </w:p>
        </w:tc>
      </w:tr>
      <w:tr w:rsidR="007C05B4" w:rsidRPr="007C05B4" w:rsidTr="007C05B4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44 922,81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11 677,19</w:t>
            </w:r>
          </w:p>
        </w:tc>
      </w:tr>
      <w:tr w:rsidR="007C05B4" w:rsidRPr="007C05B4" w:rsidTr="00D81D0B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44 922,81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11 677,19</w:t>
            </w:r>
          </w:p>
        </w:tc>
      </w:tr>
      <w:tr w:rsidR="007C05B4" w:rsidRPr="007C05B4" w:rsidTr="00D81D0B">
        <w:trPr>
          <w:trHeight w:val="181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7 620,27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7 620,27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НДФЛ с дивидендов, облагаемых по 13%,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34 089,60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710,40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34 089,60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710,40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34 089,60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710,40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34 089,60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710,40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628 037,15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692 962,85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21 205,85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70 794,15</w:t>
            </w:r>
          </w:p>
        </w:tc>
      </w:tr>
      <w:tr w:rsidR="007C05B4" w:rsidRPr="007C05B4" w:rsidTr="007C05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21 205,85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70 794,15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21 205,85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70 794,15</w:t>
            </w:r>
          </w:p>
        </w:tc>
      </w:tr>
      <w:tr w:rsidR="007C05B4" w:rsidRPr="007C05B4" w:rsidTr="00D81D0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606 831,30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622 168,70</w:t>
            </w:r>
          </w:p>
        </w:tc>
      </w:tr>
      <w:tr w:rsidR="007C05B4" w:rsidRPr="007C05B4" w:rsidTr="00D81D0B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956 000,00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575 607,94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380 392,06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575 607,94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380 392,06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575 607,94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380 392,06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31 223,36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241 776,64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31 223,36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241 776,64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31 223,36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241 776,64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05B4" w:rsidRPr="007C05B4" w:rsidTr="007C05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05B4" w:rsidRPr="007C05B4" w:rsidTr="007C05B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05B4" w:rsidRPr="007C05B4" w:rsidTr="007C05B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05B4" w:rsidRPr="007C05B4" w:rsidTr="007C05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7C05B4" w:rsidRPr="007C05B4" w:rsidTr="007C05B4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7C05B4" w:rsidRPr="007C05B4" w:rsidTr="00D81D0B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7C05B4" w:rsidRPr="007C05B4" w:rsidTr="00D81D0B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4 706 420,45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2 649 322,63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1 514 854,76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4 686 420,45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3 171 565,69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1 514 854,76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203 600,00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79 100,00</w:t>
            </w:r>
          </w:p>
        </w:tc>
      </w:tr>
      <w:tr w:rsidR="007C05B4" w:rsidRPr="007C05B4" w:rsidTr="007C05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79 100,00</w:t>
            </w:r>
          </w:p>
        </w:tc>
      </w:tr>
      <w:tr w:rsidR="007C05B4" w:rsidRPr="007C05B4" w:rsidTr="007C05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124 500,00</w:t>
            </w:r>
          </w:p>
        </w:tc>
      </w:tr>
      <w:tr w:rsidR="007C05B4" w:rsidRPr="007C05B4" w:rsidTr="007C05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124 500,00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7C05B4" w:rsidRPr="007C05B4" w:rsidTr="007C05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7C05B4" w:rsidRPr="007C05B4" w:rsidTr="007C05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3 758 120,45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2 475 205,69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1 282 914,76</w:t>
            </w:r>
          </w:p>
        </w:tc>
      </w:tr>
      <w:tr w:rsidR="007C05B4" w:rsidRPr="007C05B4" w:rsidTr="007C05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1 706 614,36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571 299,60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1 135 314,76</w:t>
            </w:r>
          </w:p>
        </w:tc>
      </w:tr>
      <w:tr w:rsidR="007C05B4" w:rsidRPr="007C05B4" w:rsidTr="00D81D0B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1 706 614,36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571 299,60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1 135 314,76</w:t>
            </w:r>
          </w:p>
        </w:tc>
      </w:tr>
      <w:tr w:rsidR="007C05B4" w:rsidRPr="007C05B4" w:rsidTr="00D81D0B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2 051 506,09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1 903 906,09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147 600,00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2 051 506,09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1 903 906,09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147 600,00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-542 243,06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-542 243,06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-542 243,06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3E741D" w:rsidRDefault="003E741D" w:rsidP="003E741D"/>
    <w:p w:rsidR="005009EB" w:rsidRDefault="005009EB" w:rsidP="003E741D"/>
    <w:p w:rsidR="005009EB" w:rsidRDefault="005009EB" w:rsidP="003E741D"/>
    <w:p w:rsidR="005009EB" w:rsidRDefault="005009EB" w:rsidP="003E741D"/>
    <w:p w:rsidR="005009EB" w:rsidRDefault="005009EB" w:rsidP="003E741D"/>
    <w:p w:rsidR="001933D5" w:rsidRDefault="001933D5" w:rsidP="003E741D"/>
    <w:p w:rsidR="001933D5" w:rsidRDefault="001933D5" w:rsidP="003E741D"/>
    <w:p w:rsidR="001933D5" w:rsidRDefault="001933D5" w:rsidP="003E741D"/>
    <w:p w:rsidR="001933D5" w:rsidRDefault="001933D5" w:rsidP="003E741D"/>
    <w:p w:rsidR="001933D5" w:rsidRDefault="001933D5" w:rsidP="003E741D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1766"/>
      </w:tblGrid>
      <w:tr w:rsidR="007C05B4" w:rsidRPr="007C05B4" w:rsidTr="007C05B4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7C05B4" w:rsidRPr="007C05B4" w:rsidTr="007C05B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C05B4" w:rsidRPr="007C05B4" w:rsidTr="007C05B4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C05B4" w:rsidRPr="007C05B4" w:rsidTr="007C05B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C05B4" w:rsidRPr="007C05B4" w:rsidTr="007C05B4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C05B4" w:rsidRPr="007C05B4" w:rsidTr="007C05B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C05B4" w:rsidRPr="007C05B4" w:rsidTr="007C05B4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6 576 857,09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4 030 962,72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2 545 894,37</w:t>
            </w:r>
          </w:p>
        </w:tc>
      </w:tr>
      <w:tr w:rsidR="007C05B4" w:rsidRPr="007C05B4" w:rsidTr="007C05B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780 633,64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671 241,89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109 391,75</w:t>
            </w:r>
          </w:p>
        </w:tc>
      </w:tr>
      <w:tr w:rsidR="007C05B4" w:rsidRPr="007C05B4" w:rsidTr="007C05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780 633,64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671 241,89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109 391,75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780 633,64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671 241,89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109 391,75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521 648,62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149 593,27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1 317 369,00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1 020 572,02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296 796,98</w:t>
            </w:r>
          </w:p>
        </w:tc>
      </w:tr>
      <w:tr w:rsidR="007C05B4" w:rsidRPr="007C05B4" w:rsidTr="007C05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842 504,00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609 078,42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233 425,58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842 504,00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609 078,42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233 425,58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476 529,62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132 548,80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470 165,00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409 578,60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60 586,40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470 165,00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409 578,60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60 586,40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66 556,96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D81D0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127 321,58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D81D0B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215 700,06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1 915,00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2 785,00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1 915,00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2 785,00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1 915,00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7C05B4" w:rsidRPr="007C05B4" w:rsidTr="007C05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76 560,00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25 540,00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76 560,00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25 540,00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58 783,06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17 776,94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7 560,00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631 256,22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210 443,78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631 256,22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210 443,78</w:t>
            </w:r>
          </w:p>
        </w:tc>
      </w:tr>
      <w:tr w:rsidR="007C05B4" w:rsidRPr="007C05B4" w:rsidTr="00D81D0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631 256,22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210 443,78</w:t>
            </w:r>
          </w:p>
        </w:tc>
      </w:tr>
      <w:tr w:rsidR="007C05B4" w:rsidRPr="007C05B4" w:rsidTr="00D81D0B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631 256,22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1 706 614,36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408 569,74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1 298 044,62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1 706 614,36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408 569,74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1 298 044,62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1 706 614,36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408 569,74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1 298 044,62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408 569,74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7 511,28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72 370,72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7 511,28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72 370,72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7 511,28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72 370,72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7 511,28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5 844,00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5 844,00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5 844,00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5 844,00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99 177,96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24 422,04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99 177,96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24 422,04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99 177,96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24 422,04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16 749,95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82 428,01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68 106,09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56 389,29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11 716,80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68 106,09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56 389,29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11 716,80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68 106,09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56 389,29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11 716,80</w:t>
            </w:r>
          </w:p>
        </w:tc>
      </w:tr>
      <w:tr w:rsidR="007C05B4" w:rsidRPr="007C05B4" w:rsidTr="00D81D0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56 389,29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D81D0B">
        <w:trPr>
          <w:trHeight w:val="13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1 314 800,00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924 363,04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390 436,96</w:t>
            </w:r>
          </w:p>
        </w:tc>
      </w:tr>
      <w:tr w:rsidR="007C05B4" w:rsidRPr="007C05B4" w:rsidTr="007C05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825 498,66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334 301,34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825 498,66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334 301,34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642 228,57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183 270,09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98 864,38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56 135,62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98 864,38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56 135,62</w:t>
            </w:r>
          </w:p>
        </w:tc>
      </w:tr>
      <w:tr w:rsidR="007C05B4" w:rsidRPr="007C05B4" w:rsidTr="007C05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22 130,40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76 733,98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121 077,28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52 222,72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121 077,28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52 222,72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121 077,28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52 222,72</w:t>
            </w:r>
          </w:p>
        </w:tc>
      </w:tr>
      <w:tr w:rsidR="007C05B4" w:rsidRPr="007C05B4" w:rsidTr="007C05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121 077,28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C05B4" w:rsidRPr="007C05B4" w:rsidTr="007C05B4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-447 536,64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-664 467,06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5B4" w:rsidRPr="007C05B4" w:rsidRDefault="007C05B4" w:rsidP="007C05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C05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933D5" w:rsidRDefault="001933D5" w:rsidP="003E741D"/>
    <w:p w:rsidR="001933D5" w:rsidRDefault="001933D5" w:rsidP="003E741D"/>
    <w:p w:rsidR="001933D5" w:rsidRDefault="001933D5" w:rsidP="003E741D"/>
    <w:p w:rsidR="001933D5" w:rsidRDefault="001933D5" w:rsidP="003E741D"/>
    <w:p w:rsidR="001933D5" w:rsidRDefault="001933D5" w:rsidP="003E741D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1726"/>
      </w:tblGrid>
      <w:tr w:rsidR="00AE1731" w:rsidRPr="00AE1731" w:rsidTr="00AE1731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AE1731" w:rsidRPr="00AE1731" w:rsidTr="00AE1731">
        <w:trPr>
          <w:trHeight w:val="282"/>
        </w:trPr>
        <w:tc>
          <w:tcPr>
            <w:tcW w:w="15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AE1731" w:rsidRPr="00AE1731" w:rsidTr="00AE1731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1731" w:rsidRPr="00AE1731" w:rsidTr="00AE1731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E1731" w:rsidRPr="00AE1731" w:rsidTr="00AE1731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E1731" w:rsidRPr="00AE1731" w:rsidTr="00AE1731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E1731" w:rsidRPr="00AE1731" w:rsidTr="00AE1731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E1731" w:rsidRPr="00AE1731" w:rsidTr="00AE1731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E1731" w:rsidRPr="00AE1731" w:rsidTr="00AE1731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E1731" w:rsidRPr="00AE1731" w:rsidTr="00AE1731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447 536,64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664 467,06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E1731" w:rsidRPr="00AE1731" w:rsidTr="00AE1731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1731" w:rsidRPr="00AE1731" w:rsidTr="00AE1731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E1731" w:rsidRPr="00AE1731" w:rsidTr="00AE1731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1731" w:rsidRPr="00AE1731" w:rsidTr="00AE1731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E1731" w:rsidRPr="00AE1731" w:rsidTr="00AE1731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1731" w:rsidRPr="00AE1731" w:rsidTr="00AE1731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447 536,64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664 467,06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E1731" w:rsidRPr="00AE1731" w:rsidTr="00AE173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447 536,64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664 467,06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E1731" w:rsidRPr="00AE1731" w:rsidTr="00AE1731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-6 129 320,45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E1731" w:rsidRPr="00AE1731" w:rsidTr="00AE173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-6 129 320,45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-4 816 273,58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E1731" w:rsidRPr="00AE1731" w:rsidTr="00AE173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-6 129 320,45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-4 816 273,58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E1731" w:rsidRPr="00AE1731" w:rsidTr="00AE173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-6 129 320,45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-4 816 273,58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E1731" w:rsidRPr="00AE1731" w:rsidTr="00AE173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-6 129 320,45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-4 816 273,58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E1731" w:rsidRPr="00AE1731" w:rsidTr="00AE1731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6 576 857,09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E1731" w:rsidRPr="00AE1731" w:rsidTr="00AE173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6 576 857,09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5 480 740,64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E1731" w:rsidRPr="00AE1731" w:rsidTr="00AE173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6 576 857,09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5 480 740,64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E1731" w:rsidRPr="00AE1731" w:rsidTr="00AE173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6 576 857,09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5 480 740,64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E1731" w:rsidRPr="00AE1731" w:rsidTr="00AE173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6 576 857,09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5 480 740,64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1731" w:rsidRPr="00AE1731" w:rsidRDefault="00AE1731" w:rsidP="00AE17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E17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933D5" w:rsidRDefault="001933D5" w:rsidP="003E741D"/>
    <w:p w:rsidR="00D81D0B" w:rsidRDefault="00D81D0B">
      <w:r>
        <w:br w:type="page"/>
      </w:r>
    </w:p>
    <w:p w:rsidR="00D81D0B" w:rsidRDefault="00D81D0B" w:rsidP="003E741D">
      <w:pPr>
        <w:sectPr w:rsidR="00D81D0B" w:rsidSect="007C05B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D81D0B">
        <w:rPr>
          <w:rFonts w:ascii="Arial" w:eastAsia="Times New Roman" w:hAnsi="Arial" w:cs="Arial"/>
          <w:lang w:eastAsia="ru-RU"/>
        </w:rPr>
        <w:lastRenderedPageBreak/>
        <w:t>УТВЕРЖДАЮ: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D81D0B">
        <w:rPr>
          <w:rFonts w:ascii="Arial" w:eastAsia="Times New Roman" w:hAnsi="Arial" w:cs="Arial"/>
          <w:lang w:eastAsia="ru-RU"/>
        </w:rPr>
        <w:t>Глава Ольшанского сельского поселения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proofErr w:type="spellStart"/>
      <w:r w:rsidRPr="00D81D0B">
        <w:rPr>
          <w:rFonts w:ascii="Arial" w:eastAsia="Times New Roman" w:hAnsi="Arial" w:cs="Arial"/>
          <w:lang w:eastAsia="ru-RU"/>
        </w:rPr>
        <w:t>Острогожского</w:t>
      </w:r>
      <w:proofErr w:type="spellEnd"/>
      <w:r w:rsidRPr="00D81D0B">
        <w:rPr>
          <w:rFonts w:ascii="Arial" w:eastAsia="Times New Roman" w:hAnsi="Arial" w:cs="Arial"/>
          <w:lang w:eastAsia="ru-RU"/>
        </w:rPr>
        <w:t xml:space="preserve"> муниципального района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D81D0B">
        <w:rPr>
          <w:rFonts w:ascii="Arial" w:eastAsia="Times New Roman" w:hAnsi="Arial" w:cs="Arial"/>
          <w:lang w:eastAsia="ru-RU"/>
        </w:rPr>
        <w:t>Воронежской области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D81D0B">
        <w:rPr>
          <w:rFonts w:ascii="Arial" w:eastAsia="Times New Roman" w:hAnsi="Arial" w:cs="Arial"/>
          <w:lang w:eastAsia="ru-RU"/>
        </w:rPr>
        <w:t>_</w:t>
      </w:r>
      <w:r w:rsidRPr="00D81D0B">
        <w:rPr>
          <w:rFonts w:ascii="Arial" w:eastAsia="Times New Roman" w:hAnsi="Arial" w:cs="Arial"/>
          <w:u w:val="single"/>
          <w:lang w:eastAsia="ru-RU"/>
        </w:rPr>
        <w:t>______________</w:t>
      </w:r>
      <w:r w:rsidRPr="00D81D0B">
        <w:rPr>
          <w:rFonts w:ascii="Arial" w:eastAsia="Times New Roman" w:hAnsi="Arial" w:cs="Arial"/>
          <w:lang w:eastAsia="ru-RU"/>
        </w:rPr>
        <w:t xml:space="preserve"> Ю.Е. Токарев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D81D0B">
        <w:rPr>
          <w:rFonts w:ascii="Arial" w:eastAsia="Times New Roman" w:hAnsi="Arial" w:cs="Arial"/>
          <w:lang w:eastAsia="ru-RU"/>
        </w:rPr>
        <w:t>от «11» октября 2023 г.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81D0B">
        <w:rPr>
          <w:rFonts w:ascii="Arial" w:eastAsia="Times New Roman" w:hAnsi="Arial" w:cs="Arial"/>
          <w:lang w:eastAsia="ru-RU"/>
        </w:rPr>
        <w:t>А К Т</w:t>
      </w:r>
    </w:p>
    <w:p w:rsidR="00D81D0B" w:rsidRPr="00D81D0B" w:rsidRDefault="00D81D0B" w:rsidP="00D81D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1D0B">
        <w:rPr>
          <w:rFonts w:ascii="Arial" w:eastAsia="Times New Roman" w:hAnsi="Arial" w:cs="Arial"/>
          <w:lang w:eastAsia="ru-RU"/>
        </w:rPr>
        <w:t xml:space="preserve">обнародования постановления главы Ольшанского сельского поселения </w:t>
      </w:r>
      <w:proofErr w:type="spellStart"/>
      <w:r w:rsidRPr="00D81D0B">
        <w:rPr>
          <w:rFonts w:ascii="Arial" w:eastAsia="Times New Roman" w:hAnsi="Arial" w:cs="Arial"/>
          <w:lang w:eastAsia="ru-RU"/>
        </w:rPr>
        <w:t>Острогожского</w:t>
      </w:r>
      <w:proofErr w:type="spellEnd"/>
      <w:r w:rsidRPr="00D81D0B">
        <w:rPr>
          <w:rFonts w:ascii="Arial" w:eastAsia="Times New Roman" w:hAnsi="Arial" w:cs="Arial"/>
          <w:lang w:eastAsia="ru-RU"/>
        </w:rPr>
        <w:t xml:space="preserve"> муниципального района от 11 октября 2023 года № </w:t>
      </w:r>
      <w:r>
        <w:rPr>
          <w:rFonts w:ascii="Arial" w:eastAsia="Times New Roman" w:hAnsi="Arial" w:cs="Arial"/>
          <w:lang w:eastAsia="ru-RU"/>
        </w:rPr>
        <w:t>50</w:t>
      </w:r>
      <w:r w:rsidRPr="00D81D0B">
        <w:rPr>
          <w:rFonts w:ascii="Arial" w:eastAsia="Times New Roman" w:hAnsi="Arial" w:cs="Arial"/>
          <w:lang w:eastAsia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исполнении бюджета Ольшанского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за 9 месяцев 2023 года</w:t>
      </w:r>
      <w:r w:rsidRPr="00D81D0B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81D0B" w:rsidRPr="00D81D0B" w:rsidRDefault="00D81D0B" w:rsidP="00D81D0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D0B">
        <w:rPr>
          <w:rFonts w:ascii="Arial" w:eastAsia="Times New Roman" w:hAnsi="Arial" w:cs="Arial"/>
          <w:sz w:val="24"/>
          <w:szCs w:val="24"/>
          <w:lang w:eastAsia="ru-RU"/>
        </w:rPr>
        <w:t>«11» октября 2023 г.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D0B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D81D0B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 составе: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D0B">
        <w:rPr>
          <w:rFonts w:ascii="Arial" w:eastAsia="Times New Roman" w:hAnsi="Arial" w:cs="Arial"/>
          <w:sz w:val="24"/>
          <w:szCs w:val="24"/>
          <w:lang w:eastAsia="ru-RU"/>
        </w:rPr>
        <w:t>- председатель специальной комиссии – Токарев Ю.Е.- глава Ольшанского сельского поселения;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D0B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D0B">
        <w:rPr>
          <w:rFonts w:ascii="Arial" w:eastAsia="Times New Roman" w:hAnsi="Arial" w:cs="Arial"/>
          <w:sz w:val="24"/>
          <w:szCs w:val="24"/>
          <w:lang w:eastAsia="ru-RU"/>
        </w:rPr>
        <w:t>- Пушкарёва Е.И.- зам. председателя Совета народных депутатов Ольшанского сельского поселения;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D81D0B">
        <w:rPr>
          <w:rFonts w:ascii="Arial" w:eastAsia="Times New Roman" w:hAnsi="Arial" w:cs="Arial"/>
          <w:sz w:val="24"/>
          <w:szCs w:val="24"/>
          <w:lang w:eastAsia="ru-RU"/>
        </w:rPr>
        <w:t>Жаронкина</w:t>
      </w:r>
      <w:proofErr w:type="spellEnd"/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 В.В.- депутат Совета народных депутатов Ольшанского сельского поселения;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D81D0B">
        <w:rPr>
          <w:rFonts w:ascii="Arial" w:eastAsia="Times New Roman" w:hAnsi="Arial" w:cs="Arial"/>
          <w:sz w:val="24"/>
          <w:szCs w:val="24"/>
          <w:lang w:eastAsia="ru-RU"/>
        </w:rPr>
        <w:t>Коробкина</w:t>
      </w:r>
      <w:proofErr w:type="spellEnd"/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 А.А.- ведущий специалист администрации Ольшанского сельского поселения; 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составила на стоящий акт в том, что 11.10.2023 года обнародован текст постановления главы Ольшанского сельского поселения </w:t>
      </w:r>
      <w:proofErr w:type="spellStart"/>
      <w:r w:rsidRPr="00D81D0B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от 11 октября 2023 № </w:t>
      </w:r>
      <w:r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отчета об исполнении бюджета Ольшанского сельского поселения </w:t>
      </w:r>
      <w:proofErr w:type="spellStart"/>
      <w:r w:rsidRPr="00D81D0B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за 9 месяцев 2023 года»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D81D0B">
        <w:rPr>
          <w:rFonts w:ascii="Arial" w:eastAsia="Times New Roman" w:hAnsi="Arial" w:cs="Arial"/>
          <w:sz w:val="24"/>
          <w:szCs w:val="24"/>
          <w:lang w:eastAsia="ru-RU"/>
        </w:rPr>
        <w:t>Нижнеольшанская</w:t>
      </w:r>
      <w:proofErr w:type="spellEnd"/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 СОШ, ул. Почтовая, д.13, здание ДК с. Нижний Ольшан, ул. Почтовая, д.32, здание </w:t>
      </w:r>
      <w:proofErr w:type="spellStart"/>
      <w:r w:rsidRPr="00D81D0B">
        <w:rPr>
          <w:rFonts w:ascii="Arial" w:eastAsia="Times New Roman" w:hAnsi="Arial" w:cs="Arial"/>
          <w:sz w:val="24"/>
          <w:szCs w:val="24"/>
          <w:lang w:eastAsia="ru-RU"/>
        </w:rPr>
        <w:t>Шинкинского</w:t>
      </w:r>
      <w:proofErr w:type="spellEnd"/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клуба – хутор </w:t>
      </w:r>
      <w:proofErr w:type="spellStart"/>
      <w:r w:rsidRPr="00D81D0B">
        <w:rPr>
          <w:rFonts w:ascii="Arial" w:eastAsia="Times New Roman" w:hAnsi="Arial" w:cs="Arial"/>
          <w:sz w:val="24"/>
          <w:szCs w:val="24"/>
          <w:lang w:eastAsia="ru-RU"/>
        </w:rPr>
        <w:t>Шинкин</w:t>
      </w:r>
      <w:proofErr w:type="spellEnd"/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, ул. Заречная, д.6, здание </w:t>
      </w:r>
      <w:proofErr w:type="spellStart"/>
      <w:r w:rsidRPr="00D81D0B">
        <w:rPr>
          <w:rFonts w:ascii="Arial" w:eastAsia="Times New Roman" w:hAnsi="Arial" w:cs="Arial"/>
          <w:sz w:val="24"/>
          <w:szCs w:val="24"/>
          <w:lang w:eastAsia="ru-RU"/>
        </w:rPr>
        <w:t>Верхнеольшанского</w:t>
      </w:r>
      <w:proofErr w:type="spellEnd"/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D0B">
        <w:rPr>
          <w:rFonts w:ascii="Arial" w:eastAsia="Times New Roman" w:hAnsi="Arial" w:cs="Arial"/>
          <w:sz w:val="24"/>
          <w:szCs w:val="24"/>
          <w:lang w:eastAsia="ru-RU"/>
        </w:rPr>
        <w:tab/>
        <w:t>В чем и составлен настоящий акт.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                                                 Ю.Е. Токарев 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D0B">
        <w:rPr>
          <w:rFonts w:ascii="Arial" w:eastAsia="Times New Roman" w:hAnsi="Arial" w:cs="Arial"/>
          <w:sz w:val="24"/>
          <w:szCs w:val="24"/>
          <w:lang w:eastAsia="ru-RU"/>
        </w:rPr>
        <w:t>Зам председатель Совета                                             Пушкарёва Е.И.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D0B">
        <w:rPr>
          <w:rFonts w:ascii="Arial" w:eastAsia="Times New Roman" w:hAnsi="Arial" w:cs="Arial"/>
          <w:sz w:val="24"/>
          <w:szCs w:val="24"/>
          <w:lang w:eastAsia="ru-RU"/>
        </w:rPr>
        <w:t>народных депутатов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Члены комиссии                                                              </w:t>
      </w:r>
      <w:proofErr w:type="spellStart"/>
      <w:r w:rsidRPr="00D81D0B">
        <w:rPr>
          <w:rFonts w:ascii="Arial" w:eastAsia="Times New Roman" w:hAnsi="Arial" w:cs="Arial"/>
          <w:sz w:val="24"/>
          <w:szCs w:val="24"/>
          <w:lang w:eastAsia="ru-RU"/>
        </w:rPr>
        <w:t>Жаронкина</w:t>
      </w:r>
      <w:proofErr w:type="spellEnd"/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 В.В.</w:t>
      </w:r>
    </w:p>
    <w:p w:rsidR="00D81D0B" w:rsidRPr="00D81D0B" w:rsidRDefault="00D81D0B" w:rsidP="00D81D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D81D0B">
        <w:rPr>
          <w:rFonts w:ascii="Arial" w:eastAsia="Times New Roman" w:hAnsi="Arial" w:cs="Arial"/>
          <w:sz w:val="24"/>
          <w:szCs w:val="24"/>
          <w:lang w:eastAsia="ru-RU"/>
        </w:rPr>
        <w:t>Коробкина</w:t>
      </w:r>
      <w:proofErr w:type="spellEnd"/>
      <w:r w:rsidRPr="00D81D0B">
        <w:rPr>
          <w:rFonts w:ascii="Arial" w:eastAsia="Times New Roman" w:hAnsi="Arial" w:cs="Arial"/>
          <w:sz w:val="24"/>
          <w:szCs w:val="24"/>
          <w:lang w:eastAsia="ru-RU"/>
        </w:rPr>
        <w:t xml:space="preserve"> А.А.</w:t>
      </w:r>
    </w:p>
    <w:p w:rsidR="00D81D0B" w:rsidRPr="00D81D0B" w:rsidRDefault="00D81D0B" w:rsidP="00D81D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D5" w:rsidRDefault="001933D5" w:rsidP="003E741D"/>
    <w:sectPr w:rsidR="001933D5" w:rsidSect="00D81D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CA"/>
    <w:rsid w:val="0012250E"/>
    <w:rsid w:val="001933D5"/>
    <w:rsid w:val="001F124B"/>
    <w:rsid w:val="0020790F"/>
    <w:rsid w:val="003318CA"/>
    <w:rsid w:val="003E741D"/>
    <w:rsid w:val="003F5B2A"/>
    <w:rsid w:val="00421C63"/>
    <w:rsid w:val="004561B9"/>
    <w:rsid w:val="005009EB"/>
    <w:rsid w:val="00632AD6"/>
    <w:rsid w:val="00734A66"/>
    <w:rsid w:val="007C05B4"/>
    <w:rsid w:val="00833D2D"/>
    <w:rsid w:val="008F238E"/>
    <w:rsid w:val="00AC512B"/>
    <w:rsid w:val="00AE1731"/>
    <w:rsid w:val="00B50FC2"/>
    <w:rsid w:val="00D00016"/>
    <w:rsid w:val="00D81D0B"/>
    <w:rsid w:val="00E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EB3C"/>
  <w15:docId w15:val="{A7B2D46E-C17A-4BAD-9CA1-C5AC5446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0016"/>
  </w:style>
  <w:style w:type="character" w:styleId="a3">
    <w:name w:val="Hyperlink"/>
    <w:basedOn w:val="a0"/>
    <w:uiPriority w:val="99"/>
    <w:semiHidden/>
    <w:unhideWhenUsed/>
    <w:rsid w:val="00D000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016"/>
    <w:rPr>
      <w:color w:val="800080"/>
      <w:u w:val="single"/>
    </w:rPr>
  </w:style>
  <w:style w:type="paragraph" w:customStyle="1" w:styleId="xl207">
    <w:name w:val="xl207"/>
    <w:basedOn w:val="a"/>
    <w:rsid w:val="00D000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D000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D000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D000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D000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D0001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D000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D000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D0001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D0001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D000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D000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D0001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D000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D000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32AD6"/>
  </w:style>
  <w:style w:type="paragraph" w:customStyle="1" w:styleId="xl195">
    <w:name w:val="xl195"/>
    <w:basedOn w:val="a"/>
    <w:rsid w:val="00632AD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32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632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32A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32A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632AD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632A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632AD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32AD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F124B"/>
  </w:style>
  <w:style w:type="numbering" w:customStyle="1" w:styleId="4">
    <w:name w:val="Нет списка4"/>
    <w:next w:val="a2"/>
    <w:uiPriority w:val="99"/>
    <w:semiHidden/>
    <w:unhideWhenUsed/>
    <w:rsid w:val="001F124B"/>
  </w:style>
  <w:style w:type="paragraph" w:styleId="a5">
    <w:name w:val="Balloon Text"/>
    <w:basedOn w:val="a"/>
    <w:link w:val="a6"/>
    <w:uiPriority w:val="99"/>
    <w:semiHidden/>
    <w:unhideWhenUsed/>
    <w:rsid w:val="0012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3783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Anna_PC</cp:lastModifiedBy>
  <cp:revision>14</cp:revision>
  <cp:lastPrinted>2023-10-11T05:51:00Z</cp:lastPrinted>
  <dcterms:created xsi:type="dcterms:W3CDTF">2020-07-20T08:12:00Z</dcterms:created>
  <dcterms:modified xsi:type="dcterms:W3CDTF">2023-10-11T06:08:00Z</dcterms:modified>
</cp:coreProperties>
</file>